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6EA3" w14:textId="77777777" w:rsidR="00A47887" w:rsidRDefault="00D50DFF" w:rsidP="00401489">
      <w:pPr>
        <w:jc w:val="center"/>
        <w:rPr>
          <w:b/>
          <w:bCs/>
          <w:sz w:val="32"/>
          <w:szCs w:val="32"/>
        </w:rPr>
      </w:pPr>
      <w:r w:rsidRPr="00F21A9E">
        <w:rPr>
          <w:b/>
          <w:bCs/>
          <w:sz w:val="32"/>
          <w:szCs w:val="32"/>
        </w:rPr>
        <w:t>The Role of Sensory Assistant/</w:t>
      </w:r>
    </w:p>
    <w:p w14:paraId="1A3231D5" w14:textId="37DEF608" w:rsidR="00396EC4" w:rsidRPr="00401489" w:rsidRDefault="00D50DFF" w:rsidP="00401489">
      <w:pPr>
        <w:jc w:val="center"/>
        <w:rPr>
          <w:b/>
          <w:bCs/>
          <w:sz w:val="32"/>
          <w:szCs w:val="32"/>
        </w:rPr>
      </w:pPr>
      <w:r w:rsidRPr="00F21A9E">
        <w:rPr>
          <w:b/>
          <w:bCs/>
          <w:sz w:val="32"/>
          <w:szCs w:val="32"/>
        </w:rPr>
        <w:t>Assistant Rehabilitation Officer</w:t>
      </w:r>
    </w:p>
    <w:p w14:paraId="49D991CE" w14:textId="77777777" w:rsidR="00396EC4" w:rsidRDefault="00396EC4"/>
    <w:p w14:paraId="3023E47B" w14:textId="4B1B1A13" w:rsidR="004C4017" w:rsidRPr="004C4017" w:rsidRDefault="004C4017" w:rsidP="004C4017">
      <w:r w:rsidRPr="004C4017">
        <w:t xml:space="preserve">Note: </w:t>
      </w:r>
      <w:r w:rsidRPr="004C4017">
        <w:t>The term “qualified professional” is used throughout to mean a professional who holds a qualification in Vision Rehabilitation at level 5 or above.</w:t>
      </w:r>
    </w:p>
    <w:p w14:paraId="57071F73" w14:textId="77777777" w:rsidR="004C4017" w:rsidRDefault="004C4017">
      <w:pPr>
        <w:rPr>
          <w:sz w:val="28"/>
          <w:szCs w:val="28"/>
        </w:rPr>
      </w:pPr>
    </w:p>
    <w:p w14:paraId="2ADB6A40" w14:textId="77777777" w:rsidR="00E923CC" w:rsidRDefault="00C44805">
      <w:pPr>
        <w:rPr>
          <w:sz w:val="28"/>
          <w:szCs w:val="28"/>
        </w:rPr>
      </w:pPr>
      <w:r>
        <w:rPr>
          <w:sz w:val="28"/>
          <w:szCs w:val="28"/>
        </w:rPr>
        <w:t xml:space="preserve">The role of non-qualified assistant </w:t>
      </w:r>
      <w:r w:rsidR="00F13BCE">
        <w:rPr>
          <w:sz w:val="28"/>
          <w:szCs w:val="28"/>
        </w:rPr>
        <w:t>workers in a team can make a significant difference to the capabilities of the whole team</w:t>
      </w:r>
      <w:r w:rsidR="00D94509">
        <w:rPr>
          <w:sz w:val="28"/>
          <w:szCs w:val="28"/>
        </w:rPr>
        <w:t>. T</w:t>
      </w:r>
      <w:r w:rsidR="0097502A">
        <w:rPr>
          <w:sz w:val="28"/>
          <w:szCs w:val="28"/>
        </w:rPr>
        <w:t>he input of such colleagues should be greatly valued</w:t>
      </w:r>
      <w:r w:rsidR="00D94509">
        <w:rPr>
          <w:sz w:val="28"/>
          <w:szCs w:val="28"/>
        </w:rPr>
        <w:t xml:space="preserve"> and their own training needs and professional development should be nurtured.</w:t>
      </w:r>
      <w:r w:rsidR="00FD4AA2">
        <w:rPr>
          <w:sz w:val="28"/>
          <w:szCs w:val="28"/>
        </w:rPr>
        <w:t xml:space="preserve">  </w:t>
      </w:r>
    </w:p>
    <w:p w14:paraId="7B6C85BD" w14:textId="77777777" w:rsidR="00E923CC" w:rsidRDefault="00E923CC">
      <w:pPr>
        <w:rPr>
          <w:sz w:val="28"/>
          <w:szCs w:val="28"/>
        </w:rPr>
      </w:pPr>
    </w:p>
    <w:p w14:paraId="52B10F20" w14:textId="7E794E64" w:rsidR="00F325A0" w:rsidRDefault="003740A2">
      <w:pPr>
        <w:rPr>
          <w:sz w:val="28"/>
          <w:szCs w:val="28"/>
        </w:rPr>
      </w:pPr>
      <w:r>
        <w:rPr>
          <w:sz w:val="28"/>
          <w:szCs w:val="28"/>
        </w:rPr>
        <w:t>Non-qualified workers</w:t>
      </w:r>
      <w:r w:rsidR="004C4017">
        <w:rPr>
          <w:sz w:val="28"/>
          <w:szCs w:val="28"/>
        </w:rPr>
        <w:t xml:space="preserve"> </w:t>
      </w:r>
      <w:r w:rsidR="00921632">
        <w:rPr>
          <w:sz w:val="28"/>
          <w:szCs w:val="28"/>
        </w:rPr>
        <w:t>are in a position to</w:t>
      </w:r>
      <w:r w:rsidR="004C4017">
        <w:rPr>
          <w:sz w:val="28"/>
          <w:szCs w:val="28"/>
        </w:rPr>
        <w:t xml:space="preserve"> support qualified professional</w:t>
      </w:r>
      <w:r w:rsidR="00D068E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923CC">
        <w:rPr>
          <w:sz w:val="28"/>
          <w:szCs w:val="28"/>
        </w:rPr>
        <w:t xml:space="preserve">in </w:t>
      </w:r>
      <w:r>
        <w:rPr>
          <w:sz w:val="28"/>
          <w:szCs w:val="28"/>
        </w:rPr>
        <w:t>many ways</w:t>
      </w:r>
      <w:r w:rsidR="00EC4D1B">
        <w:rPr>
          <w:sz w:val="28"/>
          <w:szCs w:val="28"/>
        </w:rPr>
        <w:t xml:space="preserve">. </w:t>
      </w:r>
      <w:r w:rsidR="00E87E68">
        <w:rPr>
          <w:sz w:val="28"/>
          <w:szCs w:val="28"/>
        </w:rPr>
        <w:t>However, i</w:t>
      </w:r>
      <w:r w:rsidR="00EC4D1B">
        <w:rPr>
          <w:sz w:val="28"/>
          <w:szCs w:val="28"/>
        </w:rPr>
        <w:t xml:space="preserve">t </w:t>
      </w:r>
      <w:r w:rsidR="00977DC8">
        <w:rPr>
          <w:sz w:val="28"/>
          <w:szCs w:val="28"/>
        </w:rPr>
        <w:t xml:space="preserve">is essential </w:t>
      </w:r>
      <w:r w:rsidR="00983DEF">
        <w:rPr>
          <w:sz w:val="28"/>
          <w:szCs w:val="28"/>
        </w:rPr>
        <w:t>that the</w:t>
      </w:r>
      <w:r w:rsidR="00E923CC">
        <w:rPr>
          <w:sz w:val="28"/>
          <w:szCs w:val="28"/>
        </w:rPr>
        <w:t xml:space="preserve"> whole</w:t>
      </w:r>
      <w:r w:rsidR="00983DEF">
        <w:rPr>
          <w:sz w:val="28"/>
          <w:szCs w:val="28"/>
        </w:rPr>
        <w:t xml:space="preserve"> team clearly understands wh</w:t>
      </w:r>
      <w:r w:rsidR="00921632">
        <w:rPr>
          <w:sz w:val="28"/>
          <w:szCs w:val="28"/>
        </w:rPr>
        <w:t xml:space="preserve">ere </w:t>
      </w:r>
      <w:r w:rsidR="00B541A1">
        <w:rPr>
          <w:sz w:val="28"/>
          <w:szCs w:val="28"/>
        </w:rPr>
        <w:t>professional</w:t>
      </w:r>
      <w:r w:rsidR="00921632">
        <w:rPr>
          <w:sz w:val="28"/>
          <w:szCs w:val="28"/>
        </w:rPr>
        <w:t xml:space="preserve"> boundaries li</w:t>
      </w:r>
      <w:r w:rsidR="00EC4D1B">
        <w:rPr>
          <w:sz w:val="28"/>
          <w:szCs w:val="28"/>
        </w:rPr>
        <w:t>e and that p</w:t>
      </w:r>
      <w:r w:rsidR="00307608">
        <w:rPr>
          <w:sz w:val="28"/>
          <w:szCs w:val="28"/>
        </w:rPr>
        <w:t>rofessional indemnity</w:t>
      </w:r>
      <w:r w:rsidR="00B541A1">
        <w:rPr>
          <w:sz w:val="28"/>
          <w:szCs w:val="28"/>
        </w:rPr>
        <w:t xml:space="preserve"> </w:t>
      </w:r>
      <w:r w:rsidR="009C225A">
        <w:rPr>
          <w:sz w:val="28"/>
          <w:szCs w:val="28"/>
        </w:rPr>
        <w:t>underpins</w:t>
      </w:r>
      <w:r w:rsidR="00B541A1">
        <w:rPr>
          <w:sz w:val="28"/>
          <w:szCs w:val="28"/>
        </w:rPr>
        <w:t xml:space="preserve"> what an individual is qualified to </w:t>
      </w:r>
      <w:r w:rsidR="008D3581">
        <w:rPr>
          <w:sz w:val="28"/>
          <w:szCs w:val="28"/>
        </w:rPr>
        <w:t xml:space="preserve">do </w:t>
      </w:r>
      <w:r w:rsidR="00B541A1">
        <w:rPr>
          <w:sz w:val="28"/>
          <w:szCs w:val="28"/>
        </w:rPr>
        <w:t>and what they are not</w:t>
      </w:r>
      <w:r w:rsidR="008D3581">
        <w:rPr>
          <w:sz w:val="28"/>
          <w:szCs w:val="28"/>
        </w:rPr>
        <w:t xml:space="preserve">.  Vision rehabilitation </w:t>
      </w:r>
      <w:r w:rsidR="00CB1035">
        <w:rPr>
          <w:sz w:val="28"/>
          <w:szCs w:val="28"/>
        </w:rPr>
        <w:t xml:space="preserve">work </w:t>
      </w:r>
      <w:r w:rsidR="004244BF">
        <w:rPr>
          <w:sz w:val="28"/>
          <w:szCs w:val="28"/>
        </w:rPr>
        <w:t>carries some notable professional risks</w:t>
      </w:r>
      <w:r w:rsidR="001F1D91">
        <w:rPr>
          <w:sz w:val="28"/>
          <w:szCs w:val="28"/>
        </w:rPr>
        <w:t xml:space="preserve">, from assessment onwards, </w:t>
      </w:r>
      <w:r w:rsidR="00967420">
        <w:rPr>
          <w:sz w:val="28"/>
          <w:szCs w:val="28"/>
        </w:rPr>
        <w:t>and vision loss is rarely the only consideration</w:t>
      </w:r>
      <w:r w:rsidR="004244BF">
        <w:rPr>
          <w:sz w:val="28"/>
          <w:szCs w:val="28"/>
        </w:rPr>
        <w:t xml:space="preserve">.  In addition </w:t>
      </w:r>
      <w:r w:rsidR="00967420">
        <w:rPr>
          <w:sz w:val="28"/>
          <w:szCs w:val="28"/>
        </w:rPr>
        <w:t>vision rehabilitation</w:t>
      </w:r>
      <w:r w:rsidR="004244BF">
        <w:rPr>
          <w:sz w:val="28"/>
          <w:szCs w:val="28"/>
        </w:rPr>
        <w:t xml:space="preserve"> </w:t>
      </w:r>
      <w:r w:rsidR="008D3581">
        <w:rPr>
          <w:sz w:val="28"/>
          <w:szCs w:val="28"/>
        </w:rPr>
        <w:t xml:space="preserve">involves </w:t>
      </w:r>
      <w:r w:rsidR="008D3581" w:rsidRPr="00967420">
        <w:rPr>
          <w:b/>
          <w:bCs/>
          <w:sz w:val="28"/>
          <w:szCs w:val="28"/>
        </w:rPr>
        <w:t>teaching</w:t>
      </w:r>
      <w:r w:rsidR="008D3581">
        <w:rPr>
          <w:sz w:val="28"/>
          <w:szCs w:val="28"/>
        </w:rPr>
        <w:t xml:space="preserve"> </w:t>
      </w:r>
      <w:r w:rsidR="0021512C">
        <w:rPr>
          <w:sz w:val="28"/>
          <w:szCs w:val="28"/>
        </w:rPr>
        <w:t xml:space="preserve">skills </w:t>
      </w:r>
      <w:r w:rsidR="008D3581">
        <w:rPr>
          <w:sz w:val="28"/>
          <w:szCs w:val="28"/>
        </w:rPr>
        <w:t xml:space="preserve">and </w:t>
      </w:r>
      <w:r w:rsidR="00110EAB">
        <w:rPr>
          <w:sz w:val="28"/>
          <w:szCs w:val="28"/>
        </w:rPr>
        <w:t xml:space="preserve">analysing how clients </w:t>
      </w:r>
      <w:r w:rsidR="008D3581" w:rsidRPr="00967420">
        <w:rPr>
          <w:b/>
          <w:bCs/>
          <w:sz w:val="28"/>
          <w:szCs w:val="28"/>
        </w:rPr>
        <w:t>learn</w:t>
      </w:r>
      <w:r w:rsidR="00110EAB">
        <w:rPr>
          <w:sz w:val="28"/>
          <w:szCs w:val="28"/>
        </w:rPr>
        <w:t>; their</w:t>
      </w:r>
      <w:r w:rsidR="00CF7DDA">
        <w:rPr>
          <w:sz w:val="28"/>
          <w:szCs w:val="28"/>
        </w:rPr>
        <w:t xml:space="preserve"> qualification</w:t>
      </w:r>
      <w:r w:rsidR="00110EAB">
        <w:rPr>
          <w:sz w:val="28"/>
          <w:szCs w:val="28"/>
        </w:rPr>
        <w:t xml:space="preserve"> training </w:t>
      </w:r>
      <w:r w:rsidR="00CF7DDA">
        <w:rPr>
          <w:sz w:val="28"/>
          <w:szCs w:val="28"/>
        </w:rPr>
        <w:t xml:space="preserve">will have prepared them for this skill. </w:t>
      </w:r>
    </w:p>
    <w:p w14:paraId="22728CA5" w14:textId="1F8A6B5D" w:rsidR="00E44EC5" w:rsidRDefault="00E44EC5">
      <w:pPr>
        <w:rPr>
          <w:sz w:val="28"/>
          <w:szCs w:val="28"/>
        </w:rPr>
      </w:pPr>
    </w:p>
    <w:p w14:paraId="1C4584F6" w14:textId="3DEE548D" w:rsidR="00E44EC5" w:rsidRDefault="00E44EC5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guidance is to help </w:t>
      </w:r>
      <w:r w:rsidR="00AD22D0">
        <w:rPr>
          <w:sz w:val="28"/>
          <w:szCs w:val="28"/>
        </w:rPr>
        <w:t>managers and their teams reach sound and safe conclusions about how services can be delivered.</w:t>
      </w:r>
    </w:p>
    <w:p w14:paraId="6830FB77" w14:textId="77777777" w:rsidR="00F325A0" w:rsidRDefault="00F325A0">
      <w:pPr>
        <w:rPr>
          <w:sz w:val="28"/>
          <w:szCs w:val="28"/>
        </w:rPr>
      </w:pPr>
    </w:p>
    <w:p w14:paraId="690A86A3" w14:textId="53DC0C0E" w:rsidR="00614D39" w:rsidRPr="00F21A9E" w:rsidRDefault="00614D39">
      <w:pPr>
        <w:rPr>
          <w:sz w:val="28"/>
          <w:szCs w:val="28"/>
        </w:rPr>
      </w:pPr>
    </w:p>
    <w:p w14:paraId="3BC7640E" w14:textId="6C5C9A5E" w:rsidR="00614D39" w:rsidRPr="007441FB" w:rsidRDefault="0022781C" w:rsidP="007441FB">
      <w:pPr>
        <w:rPr>
          <w:sz w:val="28"/>
          <w:szCs w:val="28"/>
        </w:rPr>
      </w:pPr>
      <w:r w:rsidRPr="007441FB">
        <w:rPr>
          <w:sz w:val="28"/>
          <w:szCs w:val="28"/>
        </w:rPr>
        <w:t>General principles</w:t>
      </w:r>
    </w:p>
    <w:p w14:paraId="6D829808" w14:textId="77777777" w:rsidR="00850545" w:rsidRPr="00F21A9E" w:rsidRDefault="0085054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1483" w:rsidRPr="00F21A9E" w14:paraId="32843809" w14:textId="77777777" w:rsidTr="00201483">
        <w:tc>
          <w:tcPr>
            <w:tcW w:w="4508" w:type="dxa"/>
          </w:tcPr>
          <w:p w14:paraId="4CD065C1" w14:textId="02D6ACBC" w:rsidR="00201483" w:rsidRPr="007441FB" w:rsidRDefault="00201483">
            <w:pPr>
              <w:rPr>
                <w:b/>
                <w:bCs/>
                <w:sz w:val="28"/>
                <w:szCs w:val="28"/>
              </w:rPr>
            </w:pPr>
            <w:r w:rsidRPr="007441FB">
              <w:rPr>
                <w:b/>
                <w:bCs/>
                <w:sz w:val="28"/>
                <w:szCs w:val="28"/>
              </w:rPr>
              <w:t>Unqualified Professional</w:t>
            </w:r>
          </w:p>
        </w:tc>
        <w:tc>
          <w:tcPr>
            <w:tcW w:w="4508" w:type="dxa"/>
          </w:tcPr>
          <w:p w14:paraId="71DC7BBF" w14:textId="5FF16402" w:rsidR="00201483" w:rsidRPr="007441FB" w:rsidRDefault="00201483">
            <w:pPr>
              <w:rPr>
                <w:b/>
                <w:bCs/>
                <w:sz w:val="28"/>
                <w:szCs w:val="28"/>
              </w:rPr>
            </w:pPr>
            <w:r w:rsidRPr="007441FB">
              <w:rPr>
                <w:b/>
                <w:bCs/>
                <w:sz w:val="28"/>
                <w:szCs w:val="28"/>
              </w:rPr>
              <w:t xml:space="preserve">Qualified </w:t>
            </w:r>
            <w:r w:rsidR="0090782D" w:rsidRPr="007441FB">
              <w:rPr>
                <w:b/>
                <w:bCs/>
                <w:sz w:val="28"/>
                <w:szCs w:val="28"/>
              </w:rPr>
              <w:t>Professional</w:t>
            </w:r>
          </w:p>
        </w:tc>
      </w:tr>
      <w:tr w:rsidR="00201483" w:rsidRPr="00F21A9E" w14:paraId="0670434D" w14:textId="77777777" w:rsidTr="00201483">
        <w:tc>
          <w:tcPr>
            <w:tcW w:w="4508" w:type="dxa"/>
          </w:tcPr>
          <w:p w14:paraId="15668F9B" w14:textId="06C68AB1" w:rsidR="00201483" w:rsidRPr="00F21A9E" w:rsidRDefault="00D15E0B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Possess k</w:t>
            </w:r>
            <w:r w:rsidR="00201483" w:rsidRPr="00F21A9E">
              <w:rPr>
                <w:sz w:val="28"/>
                <w:szCs w:val="28"/>
              </w:rPr>
              <w:t xml:space="preserve">nowledge and understanding of </w:t>
            </w:r>
            <w:r w:rsidR="00F820D6" w:rsidRPr="00F21A9E">
              <w:rPr>
                <w:sz w:val="28"/>
                <w:szCs w:val="28"/>
              </w:rPr>
              <w:t xml:space="preserve">the benefits of </w:t>
            </w:r>
            <w:r w:rsidR="00201483" w:rsidRPr="00F21A9E">
              <w:rPr>
                <w:sz w:val="28"/>
                <w:szCs w:val="28"/>
              </w:rPr>
              <w:t xml:space="preserve">vision rehabilitation </w:t>
            </w:r>
            <w:r w:rsidR="00F820D6" w:rsidRPr="00F21A9E">
              <w:rPr>
                <w:sz w:val="28"/>
                <w:szCs w:val="28"/>
              </w:rPr>
              <w:t>and the basic</w:t>
            </w:r>
            <w:r w:rsidR="00201483" w:rsidRPr="00F21A9E">
              <w:rPr>
                <w:sz w:val="28"/>
                <w:szCs w:val="28"/>
              </w:rPr>
              <w:t xml:space="preserve"> principles, procedures and processes</w:t>
            </w:r>
            <w:r w:rsidR="00F820D6" w:rsidRPr="00F21A9E">
              <w:rPr>
                <w:sz w:val="28"/>
                <w:szCs w:val="28"/>
              </w:rPr>
              <w:t xml:space="preserve"> of vision rehabilitation</w:t>
            </w:r>
          </w:p>
        </w:tc>
        <w:tc>
          <w:tcPr>
            <w:tcW w:w="4508" w:type="dxa"/>
          </w:tcPr>
          <w:p w14:paraId="1A9FFB16" w14:textId="0CC11882" w:rsidR="00201483" w:rsidRPr="00F21A9E" w:rsidRDefault="00D15E0B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Possess c</w:t>
            </w:r>
            <w:r w:rsidR="00201483" w:rsidRPr="00F21A9E">
              <w:rPr>
                <w:sz w:val="28"/>
                <w:szCs w:val="28"/>
              </w:rPr>
              <w:t>omprehensive</w:t>
            </w:r>
            <w:r w:rsidR="00F820D6" w:rsidRPr="00F21A9E">
              <w:rPr>
                <w:sz w:val="28"/>
                <w:szCs w:val="28"/>
              </w:rPr>
              <w:t>,</w:t>
            </w:r>
            <w:r w:rsidR="00201483" w:rsidRPr="00F21A9E">
              <w:rPr>
                <w:sz w:val="28"/>
                <w:szCs w:val="28"/>
              </w:rPr>
              <w:t xml:space="preserve"> factual and theoretical knowledge of vision rehabilitation and the way clients learn. </w:t>
            </w:r>
          </w:p>
        </w:tc>
      </w:tr>
      <w:tr w:rsidR="00201483" w:rsidRPr="00F21A9E" w14:paraId="1C72FC51" w14:textId="77777777" w:rsidTr="00201483">
        <w:tc>
          <w:tcPr>
            <w:tcW w:w="4508" w:type="dxa"/>
          </w:tcPr>
          <w:p w14:paraId="1BD29F51" w14:textId="38B4A849" w:rsidR="00D22860" w:rsidRPr="00F21A9E" w:rsidRDefault="00D15E0B" w:rsidP="004B7C70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Possess a</w:t>
            </w:r>
            <w:r w:rsidR="006F106A" w:rsidRPr="00F21A9E">
              <w:rPr>
                <w:sz w:val="28"/>
                <w:szCs w:val="28"/>
              </w:rPr>
              <w:t xml:space="preserve">n understanding of the boundaries </w:t>
            </w:r>
            <w:r w:rsidR="00973D8A" w:rsidRPr="00F21A9E">
              <w:rPr>
                <w:sz w:val="28"/>
                <w:szCs w:val="28"/>
              </w:rPr>
              <w:t xml:space="preserve">between unqualified and qualified professionals in relation to </w:t>
            </w:r>
            <w:r w:rsidR="006F106A" w:rsidRPr="00F21A9E">
              <w:rPr>
                <w:sz w:val="28"/>
                <w:szCs w:val="28"/>
              </w:rPr>
              <w:t>knowledge and working practice</w:t>
            </w:r>
            <w:r w:rsidR="00985B94" w:rsidRPr="00F21A9E">
              <w:rPr>
                <w:sz w:val="28"/>
                <w:szCs w:val="28"/>
              </w:rPr>
              <w:t xml:space="preserve">, </w:t>
            </w:r>
            <w:r w:rsidR="006F106A" w:rsidRPr="00F21A9E">
              <w:rPr>
                <w:sz w:val="28"/>
                <w:szCs w:val="28"/>
              </w:rPr>
              <w:t xml:space="preserve">based on </w:t>
            </w:r>
            <w:r w:rsidR="001A0165" w:rsidRPr="00F21A9E">
              <w:rPr>
                <w:sz w:val="28"/>
                <w:szCs w:val="28"/>
              </w:rPr>
              <w:t xml:space="preserve">an understanding of </w:t>
            </w:r>
            <w:r w:rsidR="006F106A" w:rsidRPr="00F21A9E">
              <w:rPr>
                <w:sz w:val="28"/>
                <w:szCs w:val="28"/>
              </w:rPr>
              <w:t>professional risk</w:t>
            </w:r>
            <w:r w:rsidR="00EC0E6E" w:rsidRPr="00F21A9E">
              <w:rPr>
                <w:sz w:val="28"/>
                <w:szCs w:val="28"/>
              </w:rPr>
              <w:t>. See</w:t>
            </w:r>
            <w:r w:rsidR="006F106A" w:rsidRPr="00F21A9E">
              <w:rPr>
                <w:sz w:val="28"/>
                <w:szCs w:val="28"/>
              </w:rPr>
              <w:t xml:space="preserve"> RWPN’s </w:t>
            </w:r>
            <w:r w:rsidR="006F106A" w:rsidRPr="00F21A9E">
              <w:rPr>
                <w:b/>
                <w:bCs/>
                <w:sz w:val="28"/>
                <w:szCs w:val="28"/>
              </w:rPr>
              <w:t xml:space="preserve">assessment of professional risk </w:t>
            </w:r>
            <w:r w:rsidR="006F106A" w:rsidRPr="00F21A9E">
              <w:rPr>
                <w:sz w:val="28"/>
                <w:szCs w:val="28"/>
              </w:rPr>
              <w:t>for qualified professionals</w:t>
            </w:r>
            <w:r w:rsidR="006F106A" w:rsidRPr="00F21A9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14:paraId="7A369EB2" w14:textId="4B4E207E" w:rsidR="00201483" w:rsidRPr="00F21A9E" w:rsidRDefault="00D15E0B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Possess a</w:t>
            </w:r>
            <w:r w:rsidR="00866F6E" w:rsidRPr="00F21A9E">
              <w:rPr>
                <w:sz w:val="28"/>
                <w:szCs w:val="28"/>
              </w:rPr>
              <w:t xml:space="preserve"> c</w:t>
            </w:r>
            <w:r w:rsidR="00D22860" w:rsidRPr="00F21A9E">
              <w:rPr>
                <w:sz w:val="28"/>
                <w:szCs w:val="28"/>
              </w:rPr>
              <w:t>omprehensive</w:t>
            </w:r>
            <w:r w:rsidR="00985B94" w:rsidRPr="00F21A9E">
              <w:rPr>
                <w:sz w:val="28"/>
                <w:szCs w:val="28"/>
              </w:rPr>
              <w:t>,</w:t>
            </w:r>
            <w:r w:rsidR="00D22860" w:rsidRPr="00F21A9E">
              <w:rPr>
                <w:sz w:val="28"/>
                <w:szCs w:val="28"/>
              </w:rPr>
              <w:t xml:space="preserve"> factual and </w:t>
            </w:r>
            <w:r w:rsidR="006F106A" w:rsidRPr="00F21A9E">
              <w:rPr>
                <w:sz w:val="28"/>
                <w:szCs w:val="28"/>
              </w:rPr>
              <w:t>theoretical knowledge</w:t>
            </w:r>
            <w:r w:rsidR="004C5F6E" w:rsidRPr="00F21A9E">
              <w:rPr>
                <w:sz w:val="28"/>
                <w:szCs w:val="28"/>
              </w:rPr>
              <w:t xml:space="preserve"> and understanding </w:t>
            </w:r>
            <w:r w:rsidR="006F106A" w:rsidRPr="00F21A9E">
              <w:rPr>
                <w:sz w:val="28"/>
                <w:szCs w:val="28"/>
              </w:rPr>
              <w:t xml:space="preserve">of </w:t>
            </w:r>
            <w:r w:rsidR="006F106A" w:rsidRPr="00F21A9E">
              <w:rPr>
                <w:i/>
                <w:iCs/>
                <w:sz w:val="28"/>
                <w:szCs w:val="28"/>
              </w:rPr>
              <w:t>professional</w:t>
            </w:r>
            <w:r w:rsidR="004B262A" w:rsidRPr="00F21A9E">
              <w:rPr>
                <w:i/>
                <w:iCs/>
                <w:sz w:val="28"/>
                <w:szCs w:val="28"/>
              </w:rPr>
              <w:t xml:space="preserve"> risk</w:t>
            </w:r>
            <w:r w:rsidR="006F106A" w:rsidRPr="00F21A9E">
              <w:rPr>
                <w:sz w:val="28"/>
                <w:szCs w:val="28"/>
              </w:rPr>
              <w:t xml:space="preserve"> </w:t>
            </w:r>
            <w:r w:rsidR="00021576" w:rsidRPr="00F21A9E">
              <w:rPr>
                <w:sz w:val="28"/>
                <w:szCs w:val="28"/>
              </w:rPr>
              <w:t>when</w:t>
            </w:r>
            <w:r w:rsidR="006F106A" w:rsidRPr="00F21A9E">
              <w:rPr>
                <w:sz w:val="28"/>
                <w:szCs w:val="28"/>
              </w:rPr>
              <w:t xml:space="preserve"> </w:t>
            </w:r>
            <w:r w:rsidR="00021576" w:rsidRPr="00F21A9E">
              <w:rPr>
                <w:sz w:val="28"/>
                <w:szCs w:val="28"/>
              </w:rPr>
              <w:t>assessing</w:t>
            </w:r>
            <w:r w:rsidR="00F01995" w:rsidRPr="00F21A9E">
              <w:rPr>
                <w:sz w:val="28"/>
                <w:szCs w:val="28"/>
              </w:rPr>
              <w:t>, planning and executing</w:t>
            </w:r>
            <w:r w:rsidR="006F106A" w:rsidRPr="00F21A9E">
              <w:rPr>
                <w:sz w:val="28"/>
                <w:szCs w:val="28"/>
              </w:rPr>
              <w:t xml:space="preserve"> vision rehabilitation.  See RWPN’s </w:t>
            </w:r>
            <w:r w:rsidR="006F106A" w:rsidRPr="00F21A9E">
              <w:rPr>
                <w:b/>
                <w:bCs/>
                <w:sz w:val="28"/>
                <w:szCs w:val="28"/>
              </w:rPr>
              <w:t>assessment of professional risk</w:t>
            </w:r>
            <w:r w:rsidR="00EC0E6E" w:rsidRPr="00F21A9E">
              <w:rPr>
                <w:b/>
                <w:bCs/>
                <w:sz w:val="28"/>
                <w:szCs w:val="28"/>
              </w:rPr>
              <w:t xml:space="preserve"> </w:t>
            </w:r>
            <w:r w:rsidR="00EC0E6E" w:rsidRPr="00F21A9E">
              <w:rPr>
                <w:sz w:val="28"/>
                <w:szCs w:val="28"/>
              </w:rPr>
              <w:t>for qualified professionals.</w:t>
            </w:r>
          </w:p>
        </w:tc>
      </w:tr>
      <w:tr w:rsidR="00BD63A1" w:rsidRPr="00F21A9E" w14:paraId="11B0C5AC" w14:textId="77777777" w:rsidTr="00201483">
        <w:tc>
          <w:tcPr>
            <w:tcW w:w="4508" w:type="dxa"/>
          </w:tcPr>
          <w:p w14:paraId="4F6515F9" w14:textId="0588BE8A" w:rsidR="00BD63A1" w:rsidRPr="00F21A9E" w:rsidRDefault="00DC09A0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lastRenderedPageBreak/>
              <w:t>W</w:t>
            </w:r>
            <w:r w:rsidR="00BD63A1" w:rsidRPr="00F21A9E">
              <w:rPr>
                <w:sz w:val="28"/>
                <w:szCs w:val="28"/>
              </w:rPr>
              <w:t>ork under the direction of a qualified professional</w:t>
            </w:r>
            <w:r w:rsidR="00D34112" w:rsidRPr="00F21A9E">
              <w:rPr>
                <w:sz w:val="28"/>
                <w:szCs w:val="28"/>
              </w:rPr>
              <w:t xml:space="preserve"> where appropriate</w:t>
            </w:r>
          </w:p>
        </w:tc>
        <w:tc>
          <w:tcPr>
            <w:tcW w:w="4508" w:type="dxa"/>
          </w:tcPr>
          <w:p w14:paraId="7408D3C3" w14:textId="0F29310C" w:rsidR="00BD63A1" w:rsidRPr="00F21A9E" w:rsidRDefault="00DC09A0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Direct</w:t>
            </w:r>
            <w:r w:rsidR="00A67B63" w:rsidRPr="00F21A9E">
              <w:rPr>
                <w:sz w:val="28"/>
                <w:szCs w:val="28"/>
              </w:rPr>
              <w:t xml:space="preserve">, </w:t>
            </w:r>
            <w:r w:rsidR="00565E7A" w:rsidRPr="00F21A9E">
              <w:rPr>
                <w:sz w:val="28"/>
                <w:szCs w:val="28"/>
              </w:rPr>
              <w:t>and</w:t>
            </w:r>
            <w:r w:rsidR="000D44F0" w:rsidRPr="00F21A9E">
              <w:rPr>
                <w:sz w:val="28"/>
                <w:szCs w:val="28"/>
              </w:rPr>
              <w:t xml:space="preserve"> have oversight </w:t>
            </w:r>
            <w:r w:rsidR="00565E7A" w:rsidRPr="00F21A9E">
              <w:rPr>
                <w:sz w:val="28"/>
                <w:szCs w:val="28"/>
              </w:rPr>
              <w:t>of</w:t>
            </w:r>
            <w:r w:rsidR="00A67B63" w:rsidRPr="00F21A9E">
              <w:rPr>
                <w:sz w:val="28"/>
                <w:szCs w:val="28"/>
              </w:rPr>
              <w:t>,</w:t>
            </w:r>
            <w:r w:rsidR="000D44F0" w:rsidRPr="00F21A9E">
              <w:rPr>
                <w:sz w:val="28"/>
                <w:szCs w:val="28"/>
              </w:rPr>
              <w:t xml:space="preserve"> </w:t>
            </w:r>
            <w:r w:rsidR="00585635" w:rsidRPr="00F21A9E">
              <w:rPr>
                <w:sz w:val="28"/>
                <w:szCs w:val="28"/>
              </w:rPr>
              <w:t>tasks and responsibilities</w:t>
            </w:r>
            <w:r w:rsidR="000D44F0" w:rsidRPr="00F21A9E">
              <w:rPr>
                <w:sz w:val="28"/>
                <w:szCs w:val="28"/>
              </w:rPr>
              <w:t xml:space="preserve"> to unqualified </w:t>
            </w:r>
            <w:r w:rsidR="002944F0" w:rsidRPr="00F21A9E">
              <w:rPr>
                <w:sz w:val="28"/>
                <w:szCs w:val="28"/>
              </w:rPr>
              <w:t>professional,</w:t>
            </w:r>
            <w:r w:rsidR="00D34112" w:rsidRPr="00F21A9E">
              <w:rPr>
                <w:sz w:val="28"/>
                <w:szCs w:val="28"/>
              </w:rPr>
              <w:t xml:space="preserve"> where appropriate</w:t>
            </w:r>
          </w:p>
        </w:tc>
      </w:tr>
      <w:tr w:rsidR="00D04C89" w:rsidRPr="00F21A9E" w14:paraId="1EE47066" w14:textId="77777777" w:rsidTr="00201483">
        <w:tc>
          <w:tcPr>
            <w:tcW w:w="4508" w:type="dxa"/>
          </w:tcPr>
          <w:p w14:paraId="6DA7BB94" w14:textId="5745990F" w:rsidR="00D04C89" w:rsidRPr="00F21A9E" w:rsidRDefault="00D04C89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Refer o</w:t>
            </w:r>
            <w:r w:rsidR="00AA2355" w:rsidRPr="00F21A9E">
              <w:rPr>
                <w:sz w:val="28"/>
                <w:szCs w:val="28"/>
              </w:rPr>
              <w:t xml:space="preserve">n to </w:t>
            </w:r>
            <w:r w:rsidR="000F7E96" w:rsidRPr="00F21A9E">
              <w:rPr>
                <w:sz w:val="28"/>
                <w:szCs w:val="28"/>
              </w:rPr>
              <w:t xml:space="preserve">qualified professionals where situations require input beyond </w:t>
            </w:r>
            <w:r w:rsidR="00555BCD" w:rsidRPr="00F21A9E">
              <w:rPr>
                <w:sz w:val="28"/>
                <w:szCs w:val="28"/>
              </w:rPr>
              <w:t>the knowledge and skills of an unqualified professional</w:t>
            </w:r>
          </w:p>
        </w:tc>
        <w:tc>
          <w:tcPr>
            <w:tcW w:w="4508" w:type="dxa"/>
          </w:tcPr>
          <w:p w14:paraId="56D40584" w14:textId="1D2A3FDC" w:rsidR="00D04C89" w:rsidRPr="00F21A9E" w:rsidRDefault="002944F0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R</w:t>
            </w:r>
            <w:r w:rsidR="00555BCD" w:rsidRPr="00F21A9E">
              <w:rPr>
                <w:sz w:val="28"/>
                <w:szCs w:val="28"/>
              </w:rPr>
              <w:t>eceive</w:t>
            </w:r>
            <w:r w:rsidR="0008171B" w:rsidRPr="00F21A9E">
              <w:rPr>
                <w:sz w:val="28"/>
                <w:szCs w:val="28"/>
              </w:rPr>
              <w:t xml:space="preserve"> and respond to</w:t>
            </w:r>
            <w:r w:rsidR="00555BCD" w:rsidRPr="00F21A9E">
              <w:rPr>
                <w:sz w:val="28"/>
                <w:szCs w:val="28"/>
              </w:rPr>
              <w:t xml:space="preserve"> </w:t>
            </w:r>
            <w:r w:rsidR="0008171B" w:rsidRPr="00F21A9E">
              <w:rPr>
                <w:sz w:val="28"/>
                <w:szCs w:val="28"/>
              </w:rPr>
              <w:t>referrals from unqualified professionals</w:t>
            </w:r>
          </w:p>
        </w:tc>
      </w:tr>
      <w:tr w:rsidR="007B0A7C" w:rsidRPr="00F21A9E" w14:paraId="47D9F47A" w14:textId="77777777" w:rsidTr="00201483">
        <w:tc>
          <w:tcPr>
            <w:tcW w:w="4508" w:type="dxa"/>
          </w:tcPr>
          <w:p w14:paraId="60253113" w14:textId="5D60EA00" w:rsidR="007B0A7C" w:rsidRPr="00F21A9E" w:rsidRDefault="002944F0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Undertake c</w:t>
            </w:r>
            <w:r w:rsidR="001A1668" w:rsidRPr="00F21A9E">
              <w:rPr>
                <w:sz w:val="28"/>
                <w:szCs w:val="28"/>
              </w:rPr>
              <w:t xml:space="preserve">ontinuing </w:t>
            </w:r>
            <w:r w:rsidRPr="00F21A9E">
              <w:rPr>
                <w:sz w:val="28"/>
                <w:szCs w:val="28"/>
              </w:rPr>
              <w:t>p</w:t>
            </w:r>
            <w:r w:rsidR="001A1668" w:rsidRPr="00F21A9E">
              <w:rPr>
                <w:sz w:val="28"/>
                <w:szCs w:val="28"/>
              </w:rPr>
              <w:t xml:space="preserve">rofessional </w:t>
            </w:r>
            <w:r w:rsidRPr="00F21A9E">
              <w:rPr>
                <w:sz w:val="28"/>
                <w:szCs w:val="28"/>
              </w:rPr>
              <w:t>d</w:t>
            </w:r>
            <w:r w:rsidR="001A1668" w:rsidRPr="00F21A9E">
              <w:rPr>
                <w:sz w:val="28"/>
                <w:szCs w:val="28"/>
              </w:rPr>
              <w:t>evelopment</w:t>
            </w:r>
            <w:r w:rsidR="00C170B4" w:rsidRPr="00F21A9E">
              <w:rPr>
                <w:sz w:val="28"/>
                <w:szCs w:val="28"/>
              </w:rPr>
              <w:t xml:space="preserve">: to receive opportunities for personal development and to learn skills as appropriate for the </w:t>
            </w:r>
            <w:r w:rsidR="00C327D4" w:rsidRPr="00F21A9E">
              <w:rPr>
                <w:sz w:val="28"/>
                <w:szCs w:val="28"/>
              </w:rPr>
              <w:t>role and to support qualified professionals</w:t>
            </w:r>
          </w:p>
        </w:tc>
        <w:tc>
          <w:tcPr>
            <w:tcW w:w="4508" w:type="dxa"/>
          </w:tcPr>
          <w:p w14:paraId="0DD88E5B" w14:textId="5979BCF6" w:rsidR="007B0A7C" w:rsidRPr="00F21A9E" w:rsidRDefault="002944F0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Undertake c</w:t>
            </w:r>
            <w:r w:rsidR="0019059B" w:rsidRPr="00F21A9E">
              <w:rPr>
                <w:sz w:val="28"/>
                <w:szCs w:val="28"/>
              </w:rPr>
              <w:t xml:space="preserve">ontinued </w:t>
            </w:r>
            <w:r w:rsidRPr="00F21A9E">
              <w:rPr>
                <w:sz w:val="28"/>
                <w:szCs w:val="28"/>
              </w:rPr>
              <w:t>p</w:t>
            </w:r>
            <w:r w:rsidR="0019059B" w:rsidRPr="00F21A9E">
              <w:rPr>
                <w:sz w:val="28"/>
                <w:szCs w:val="28"/>
              </w:rPr>
              <w:t xml:space="preserve">rofessional </w:t>
            </w:r>
            <w:r w:rsidRPr="00F21A9E">
              <w:rPr>
                <w:sz w:val="28"/>
                <w:szCs w:val="28"/>
              </w:rPr>
              <w:t>d</w:t>
            </w:r>
            <w:r w:rsidR="0019059B" w:rsidRPr="00F21A9E">
              <w:rPr>
                <w:sz w:val="28"/>
                <w:szCs w:val="28"/>
              </w:rPr>
              <w:t>evelopment</w:t>
            </w:r>
            <w:r w:rsidR="00C170B4" w:rsidRPr="00F21A9E">
              <w:rPr>
                <w:sz w:val="28"/>
                <w:szCs w:val="28"/>
              </w:rPr>
              <w:t>:</w:t>
            </w:r>
            <w:r w:rsidR="0019059B" w:rsidRPr="00F21A9E">
              <w:rPr>
                <w:sz w:val="28"/>
                <w:szCs w:val="28"/>
              </w:rPr>
              <w:t xml:space="preserve"> Mandatory</w:t>
            </w:r>
            <w:r w:rsidR="001A1668" w:rsidRPr="00F21A9E">
              <w:rPr>
                <w:sz w:val="28"/>
                <w:szCs w:val="28"/>
              </w:rPr>
              <w:t xml:space="preserve"> cycle of CPD to maintain registration </w:t>
            </w:r>
            <w:r w:rsidR="00BD3587" w:rsidRPr="00F21A9E">
              <w:rPr>
                <w:sz w:val="28"/>
                <w:szCs w:val="28"/>
              </w:rPr>
              <w:t xml:space="preserve">across </w:t>
            </w:r>
            <w:r w:rsidR="00D15E0B" w:rsidRPr="00F21A9E">
              <w:rPr>
                <w:sz w:val="28"/>
                <w:szCs w:val="28"/>
              </w:rPr>
              <w:t>the full breath</w:t>
            </w:r>
            <w:r w:rsidR="00BD3587" w:rsidRPr="00F21A9E">
              <w:rPr>
                <w:sz w:val="28"/>
                <w:szCs w:val="28"/>
              </w:rPr>
              <w:t xml:space="preserve"> of the </w:t>
            </w:r>
            <w:r w:rsidR="00D220F0">
              <w:rPr>
                <w:sz w:val="28"/>
                <w:szCs w:val="28"/>
              </w:rPr>
              <w:t xml:space="preserve">professional </w:t>
            </w:r>
            <w:r w:rsidR="00BD3587" w:rsidRPr="00F21A9E">
              <w:rPr>
                <w:sz w:val="28"/>
                <w:szCs w:val="28"/>
              </w:rPr>
              <w:t>skill-set</w:t>
            </w:r>
          </w:p>
        </w:tc>
      </w:tr>
      <w:tr w:rsidR="00201483" w:rsidRPr="00F21A9E" w14:paraId="3BF690B0" w14:textId="77777777" w:rsidTr="00201483">
        <w:tc>
          <w:tcPr>
            <w:tcW w:w="4508" w:type="dxa"/>
          </w:tcPr>
          <w:p w14:paraId="5650DB2A" w14:textId="79689370" w:rsidR="00201483" w:rsidRPr="00F21A9E" w:rsidRDefault="006A06FB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 xml:space="preserve">Sensory </w:t>
            </w:r>
            <w:r w:rsidR="00D22860" w:rsidRPr="00F21A9E">
              <w:rPr>
                <w:sz w:val="28"/>
                <w:szCs w:val="28"/>
              </w:rPr>
              <w:t xml:space="preserve">impairment: an awareness and </w:t>
            </w:r>
            <w:r w:rsidR="000C4341" w:rsidRPr="00F21A9E">
              <w:rPr>
                <w:sz w:val="28"/>
                <w:szCs w:val="28"/>
              </w:rPr>
              <w:t xml:space="preserve">understanding of </w:t>
            </w:r>
            <w:r w:rsidR="0029767C" w:rsidRPr="00F21A9E">
              <w:rPr>
                <w:sz w:val="28"/>
                <w:szCs w:val="28"/>
              </w:rPr>
              <w:t>sensory impairment</w:t>
            </w:r>
            <w:r w:rsidR="00354595" w:rsidRPr="00F21A9E">
              <w:rPr>
                <w:sz w:val="28"/>
                <w:szCs w:val="28"/>
              </w:rPr>
              <w:t xml:space="preserve">, sensory loss </w:t>
            </w:r>
            <w:r w:rsidR="0029767C" w:rsidRPr="00F21A9E">
              <w:rPr>
                <w:sz w:val="28"/>
                <w:szCs w:val="28"/>
              </w:rPr>
              <w:t xml:space="preserve">its </w:t>
            </w:r>
            <w:r w:rsidR="00FB2433" w:rsidRPr="00F21A9E">
              <w:rPr>
                <w:sz w:val="28"/>
                <w:szCs w:val="28"/>
              </w:rPr>
              <w:t>effect</w:t>
            </w:r>
            <w:r w:rsidR="0029767C" w:rsidRPr="00F21A9E">
              <w:rPr>
                <w:sz w:val="28"/>
                <w:szCs w:val="28"/>
              </w:rPr>
              <w:t xml:space="preserve"> </w:t>
            </w:r>
            <w:r w:rsidR="002C2E66" w:rsidRPr="00F21A9E">
              <w:rPr>
                <w:sz w:val="28"/>
                <w:szCs w:val="28"/>
              </w:rPr>
              <w:t xml:space="preserve">on </w:t>
            </w:r>
            <w:r w:rsidR="00FB2433" w:rsidRPr="00F21A9E">
              <w:rPr>
                <w:sz w:val="28"/>
                <w:szCs w:val="28"/>
              </w:rPr>
              <w:t>daily life.</w:t>
            </w:r>
          </w:p>
          <w:p w14:paraId="2782542A" w14:textId="77777777" w:rsidR="00D22860" w:rsidRPr="00F21A9E" w:rsidRDefault="00D22860">
            <w:pPr>
              <w:rPr>
                <w:sz w:val="28"/>
                <w:szCs w:val="28"/>
              </w:rPr>
            </w:pPr>
          </w:p>
          <w:p w14:paraId="02466767" w14:textId="3167FAEE" w:rsidR="00D22860" w:rsidRPr="00F21A9E" w:rsidRDefault="00D2286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61F981D4" w14:textId="401E73B0" w:rsidR="00C226BC" w:rsidRPr="00F21A9E" w:rsidRDefault="00D22860" w:rsidP="00032732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Visual impairment</w:t>
            </w:r>
            <w:r w:rsidR="00FB2433" w:rsidRPr="00F21A9E">
              <w:rPr>
                <w:sz w:val="28"/>
                <w:szCs w:val="28"/>
              </w:rPr>
              <w:t>:</w:t>
            </w:r>
            <w:r w:rsidRPr="00F21A9E">
              <w:rPr>
                <w:sz w:val="28"/>
                <w:szCs w:val="28"/>
              </w:rPr>
              <w:t xml:space="preserve"> an understanding of: the anatomy, epidemiology, cause and prognosis of visual impairment and </w:t>
            </w:r>
            <w:proofErr w:type="spellStart"/>
            <w:r w:rsidRPr="00F21A9E">
              <w:rPr>
                <w:sz w:val="28"/>
                <w:szCs w:val="28"/>
              </w:rPr>
              <w:t>deafblindness</w:t>
            </w:r>
            <w:proofErr w:type="spellEnd"/>
            <w:r w:rsidRPr="00F21A9E">
              <w:rPr>
                <w:sz w:val="28"/>
                <w:szCs w:val="28"/>
              </w:rPr>
              <w:t>; the cumulative effect of physiological and psychological illness or disability when combined with a visual impairment; the relevance and value of individual and social models of disability, the physical, psychological and social impact of loss of vision</w:t>
            </w:r>
          </w:p>
        </w:tc>
      </w:tr>
      <w:tr w:rsidR="00201483" w:rsidRPr="00F21A9E" w14:paraId="3F91D3D5" w14:textId="77777777" w:rsidTr="00201483">
        <w:tc>
          <w:tcPr>
            <w:tcW w:w="4508" w:type="dxa"/>
          </w:tcPr>
          <w:p w14:paraId="7D198547" w14:textId="2BD5A130" w:rsidR="00201483" w:rsidRPr="00F21A9E" w:rsidRDefault="00495EAA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 xml:space="preserve">Assessment: </w:t>
            </w:r>
            <w:r w:rsidR="00141567" w:rsidRPr="00F21A9E">
              <w:rPr>
                <w:sz w:val="28"/>
                <w:szCs w:val="28"/>
              </w:rPr>
              <w:t>with the agreement</w:t>
            </w:r>
            <w:r w:rsidR="0055401D" w:rsidRPr="00F21A9E">
              <w:rPr>
                <w:sz w:val="28"/>
                <w:szCs w:val="28"/>
              </w:rPr>
              <w:t>,</w:t>
            </w:r>
            <w:r w:rsidR="00141567" w:rsidRPr="00F21A9E">
              <w:rPr>
                <w:sz w:val="28"/>
                <w:szCs w:val="28"/>
              </w:rPr>
              <w:t xml:space="preserve"> </w:t>
            </w:r>
            <w:r w:rsidR="004654EA" w:rsidRPr="00F21A9E">
              <w:rPr>
                <w:sz w:val="28"/>
                <w:szCs w:val="28"/>
              </w:rPr>
              <w:t>and</w:t>
            </w:r>
            <w:r w:rsidR="0055401D" w:rsidRPr="00F21A9E">
              <w:rPr>
                <w:sz w:val="28"/>
                <w:szCs w:val="28"/>
              </w:rPr>
              <w:t xml:space="preserve"> under the</w:t>
            </w:r>
            <w:r w:rsidR="004654EA" w:rsidRPr="00F21A9E">
              <w:rPr>
                <w:sz w:val="28"/>
                <w:szCs w:val="28"/>
              </w:rPr>
              <w:t xml:space="preserve"> direction </w:t>
            </w:r>
            <w:r w:rsidR="00141567" w:rsidRPr="00F21A9E">
              <w:rPr>
                <w:sz w:val="28"/>
                <w:szCs w:val="28"/>
              </w:rPr>
              <w:t>of</w:t>
            </w:r>
            <w:r w:rsidR="0055401D" w:rsidRPr="00F21A9E">
              <w:rPr>
                <w:sz w:val="28"/>
                <w:szCs w:val="28"/>
              </w:rPr>
              <w:t>,</w:t>
            </w:r>
            <w:r w:rsidR="00141567" w:rsidRPr="00F21A9E">
              <w:rPr>
                <w:sz w:val="28"/>
                <w:szCs w:val="28"/>
              </w:rPr>
              <w:t xml:space="preserve"> a qualified professional, </w:t>
            </w:r>
            <w:r w:rsidR="004654EA" w:rsidRPr="00F21A9E">
              <w:rPr>
                <w:sz w:val="28"/>
                <w:szCs w:val="28"/>
              </w:rPr>
              <w:t>undertake screening assessments</w:t>
            </w:r>
            <w:r w:rsidR="0055401D" w:rsidRPr="00F21A9E">
              <w:rPr>
                <w:sz w:val="28"/>
                <w:szCs w:val="28"/>
              </w:rPr>
              <w:t xml:space="preserve"> and other assessments of </w:t>
            </w:r>
            <w:r w:rsidR="00D50BBE" w:rsidRPr="00F21A9E">
              <w:rPr>
                <w:sz w:val="28"/>
                <w:szCs w:val="28"/>
              </w:rPr>
              <w:t>restricted</w:t>
            </w:r>
            <w:r w:rsidR="0055401D" w:rsidRPr="00F21A9E">
              <w:rPr>
                <w:sz w:val="28"/>
                <w:szCs w:val="28"/>
              </w:rPr>
              <w:t xml:space="preserve"> scope</w:t>
            </w:r>
            <w:r w:rsidR="00556C38" w:rsidRPr="00F21A9E">
              <w:rPr>
                <w:sz w:val="28"/>
                <w:szCs w:val="28"/>
              </w:rPr>
              <w:t xml:space="preserve"> to assist in meeting the needs and aspirations of clients and their families</w:t>
            </w:r>
            <w:r w:rsidR="00D50BBE" w:rsidRPr="00F21A9E">
              <w:rPr>
                <w:sz w:val="28"/>
                <w:szCs w:val="28"/>
              </w:rPr>
              <w:t xml:space="preserve">; to </w:t>
            </w:r>
            <w:r w:rsidR="00EE742E" w:rsidRPr="00F21A9E">
              <w:rPr>
                <w:sz w:val="28"/>
                <w:szCs w:val="28"/>
              </w:rPr>
              <w:t>provide a supporting role</w:t>
            </w:r>
            <w:r w:rsidR="000D3926" w:rsidRPr="00F21A9E">
              <w:rPr>
                <w:sz w:val="28"/>
                <w:szCs w:val="28"/>
              </w:rPr>
              <w:t xml:space="preserve"> for</w:t>
            </w:r>
            <w:r w:rsidR="00D50BBE" w:rsidRPr="00F21A9E">
              <w:rPr>
                <w:sz w:val="28"/>
                <w:szCs w:val="28"/>
              </w:rPr>
              <w:t xml:space="preserve"> qualified professionals </w:t>
            </w:r>
            <w:r w:rsidR="00EE742E" w:rsidRPr="00F21A9E">
              <w:rPr>
                <w:sz w:val="28"/>
                <w:szCs w:val="28"/>
              </w:rPr>
              <w:t>in</w:t>
            </w:r>
            <w:r w:rsidR="000D3926" w:rsidRPr="00F21A9E">
              <w:rPr>
                <w:sz w:val="28"/>
                <w:szCs w:val="28"/>
              </w:rPr>
              <w:t xml:space="preserve"> </w:t>
            </w:r>
            <w:r w:rsidR="00B85BA8" w:rsidRPr="00F21A9E">
              <w:rPr>
                <w:sz w:val="28"/>
                <w:szCs w:val="28"/>
              </w:rPr>
              <w:t xml:space="preserve">completing </w:t>
            </w:r>
            <w:r w:rsidR="000D3926" w:rsidRPr="00F21A9E">
              <w:rPr>
                <w:sz w:val="28"/>
                <w:szCs w:val="28"/>
              </w:rPr>
              <w:t>specialist/functional assessments</w:t>
            </w:r>
          </w:p>
        </w:tc>
        <w:tc>
          <w:tcPr>
            <w:tcW w:w="4508" w:type="dxa"/>
          </w:tcPr>
          <w:p w14:paraId="571AF0B9" w14:textId="2F9A5CB6" w:rsidR="00201483" w:rsidRPr="00F21A9E" w:rsidRDefault="00D22860">
            <w:pPr>
              <w:rPr>
                <w:sz w:val="28"/>
                <w:szCs w:val="28"/>
              </w:rPr>
            </w:pPr>
            <w:r w:rsidRPr="00F21A9E">
              <w:rPr>
                <w:sz w:val="28"/>
                <w:szCs w:val="28"/>
              </w:rPr>
              <w:t>Assessment</w:t>
            </w:r>
            <w:r w:rsidR="00A05E97" w:rsidRPr="00F21A9E">
              <w:rPr>
                <w:sz w:val="28"/>
                <w:szCs w:val="28"/>
              </w:rPr>
              <w:t>:</w:t>
            </w:r>
            <w:r w:rsidRPr="00F21A9E">
              <w:rPr>
                <w:sz w:val="28"/>
                <w:szCs w:val="28"/>
              </w:rPr>
              <w:t xml:space="preserve"> </w:t>
            </w:r>
            <w:r w:rsidR="00344833" w:rsidRPr="00F21A9E">
              <w:rPr>
                <w:sz w:val="28"/>
                <w:szCs w:val="28"/>
              </w:rPr>
              <w:t xml:space="preserve">to </w:t>
            </w:r>
            <w:r w:rsidR="002A1B4D" w:rsidRPr="00F21A9E">
              <w:rPr>
                <w:sz w:val="28"/>
                <w:szCs w:val="28"/>
              </w:rPr>
              <w:t xml:space="preserve">undertake </w:t>
            </w:r>
            <w:r w:rsidR="00A05E97" w:rsidRPr="00F21A9E">
              <w:rPr>
                <w:sz w:val="28"/>
                <w:szCs w:val="28"/>
              </w:rPr>
              <w:t xml:space="preserve">a range of </w:t>
            </w:r>
            <w:r w:rsidR="002A1B4D" w:rsidRPr="00F21A9E">
              <w:rPr>
                <w:sz w:val="28"/>
                <w:szCs w:val="28"/>
              </w:rPr>
              <w:t>specialist</w:t>
            </w:r>
            <w:r w:rsidR="006618EF" w:rsidRPr="00F21A9E">
              <w:rPr>
                <w:sz w:val="28"/>
                <w:szCs w:val="28"/>
              </w:rPr>
              <w:t>/</w:t>
            </w:r>
            <w:r w:rsidR="002C2E66" w:rsidRPr="00F21A9E">
              <w:rPr>
                <w:sz w:val="28"/>
                <w:szCs w:val="28"/>
              </w:rPr>
              <w:t xml:space="preserve">functional </w:t>
            </w:r>
            <w:r w:rsidR="002A1B4D" w:rsidRPr="00F21A9E">
              <w:rPr>
                <w:sz w:val="28"/>
                <w:szCs w:val="28"/>
              </w:rPr>
              <w:t xml:space="preserve">visual impairment assessments founded on </w:t>
            </w:r>
            <w:r w:rsidRPr="00F21A9E">
              <w:rPr>
                <w:sz w:val="28"/>
                <w:szCs w:val="28"/>
              </w:rPr>
              <w:t xml:space="preserve">an understanding of statutory process, procedure and </w:t>
            </w:r>
            <w:r w:rsidR="0007171C" w:rsidRPr="00F21A9E">
              <w:rPr>
                <w:sz w:val="28"/>
                <w:szCs w:val="28"/>
              </w:rPr>
              <w:t xml:space="preserve">national </w:t>
            </w:r>
            <w:r w:rsidRPr="00F21A9E">
              <w:rPr>
                <w:sz w:val="28"/>
                <w:szCs w:val="28"/>
              </w:rPr>
              <w:t>legal requirement</w:t>
            </w:r>
            <w:r w:rsidR="00A25248" w:rsidRPr="00F21A9E">
              <w:rPr>
                <w:sz w:val="28"/>
                <w:szCs w:val="28"/>
              </w:rPr>
              <w:t xml:space="preserve">s; to </w:t>
            </w:r>
            <w:r w:rsidR="00231FC8" w:rsidRPr="00F21A9E">
              <w:rPr>
                <w:sz w:val="28"/>
                <w:szCs w:val="28"/>
              </w:rPr>
              <w:t>undertake such assessments with</w:t>
            </w:r>
            <w:r w:rsidR="00C85E15" w:rsidRPr="00F21A9E">
              <w:rPr>
                <w:sz w:val="28"/>
                <w:szCs w:val="28"/>
              </w:rPr>
              <w:t xml:space="preserve"> </w:t>
            </w:r>
            <w:r w:rsidRPr="00F21A9E">
              <w:rPr>
                <w:sz w:val="28"/>
                <w:szCs w:val="28"/>
              </w:rPr>
              <w:t>an understanding of risk</w:t>
            </w:r>
            <w:r w:rsidR="00AC4195" w:rsidRPr="00F21A9E">
              <w:rPr>
                <w:sz w:val="28"/>
                <w:szCs w:val="28"/>
              </w:rPr>
              <w:t>,</w:t>
            </w:r>
            <w:r w:rsidR="00470D87" w:rsidRPr="00F21A9E">
              <w:rPr>
                <w:sz w:val="28"/>
                <w:szCs w:val="28"/>
              </w:rPr>
              <w:t xml:space="preserve"> </w:t>
            </w:r>
            <w:r w:rsidR="004E2F24" w:rsidRPr="00F21A9E">
              <w:rPr>
                <w:sz w:val="28"/>
                <w:szCs w:val="28"/>
              </w:rPr>
              <w:t xml:space="preserve">to undertake such assessment with </w:t>
            </w:r>
            <w:r w:rsidR="00470D87" w:rsidRPr="00F21A9E">
              <w:rPr>
                <w:sz w:val="28"/>
                <w:szCs w:val="28"/>
              </w:rPr>
              <w:t xml:space="preserve">an </w:t>
            </w:r>
            <w:r w:rsidR="008167A6" w:rsidRPr="00F21A9E">
              <w:rPr>
                <w:sz w:val="28"/>
                <w:szCs w:val="28"/>
              </w:rPr>
              <w:t xml:space="preserve">understanding of how </w:t>
            </w:r>
            <w:r w:rsidR="00D51BA1" w:rsidRPr="00F21A9E">
              <w:rPr>
                <w:sz w:val="28"/>
                <w:szCs w:val="28"/>
              </w:rPr>
              <w:t xml:space="preserve">the outcomes of </w:t>
            </w:r>
            <w:r w:rsidR="00F45E6A" w:rsidRPr="00F21A9E">
              <w:rPr>
                <w:sz w:val="28"/>
                <w:szCs w:val="28"/>
              </w:rPr>
              <w:t>assessment</w:t>
            </w:r>
            <w:r w:rsidR="00B85BA8" w:rsidRPr="00F21A9E">
              <w:rPr>
                <w:sz w:val="28"/>
                <w:szCs w:val="28"/>
              </w:rPr>
              <w:t>s</w:t>
            </w:r>
            <w:r w:rsidR="00F45E6A" w:rsidRPr="00F21A9E">
              <w:rPr>
                <w:sz w:val="28"/>
                <w:szCs w:val="28"/>
              </w:rPr>
              <w:t xml:space="preserve"> </w:t>
            </w:r>
            <w:r w:rsidR="00CE1C49" w:rsidRPr="00F21A9E">
              <w:rPr>
                <w:sz w:val="28"/>
                <w:szCs w:val="28"/>
              </w:rPr>
              <w:t>can</w:t>
            </w:r>
            <w:r w:rsidR="00F45E6A" w:rsidRPr="00F21A9E">
              <w:rPr>
                <w:sz w:val="28"/>
                <w:szCs w:val="28"/>
              </w:rPr>
              <w:t xml:space="preserve"> meet the aspirations and needs of </w:t>
            </w:r>
            <w:r w:rsidR="00D51BA1" w:rsidRPr="00F21A9E">
              <w:rPr>
                <w:sz w:val="28"/>
                <w:szCs w:val="28"/>
              </w:rPr>
              <w:t>clients and their families</w:t>
            </w:r>
            <w:r w:rsidR="003B653C" w:rsidRPr="00F21A9E">
              <w:rPr>
                <w:sz w:val="28"/>
                <w:szCs w:val="28"/>
              </w:rPr>
              <w:t>; to undertake such assessments to plan and execute a vision rehabilitation plan</w:t>
            </w:r>
          </w:p>
        </w:tc>
      </w:tr>
    </w:tbl>
    <w:p w14:paraId="3842024C" w14:textId="6140B07B" w:rsidR="00201483" w:rsidRPr="00F21A9E" w:rsidRDefault="004167E8">
      <w:pPr>
        <w:rPr>
          <w:sz w:val="28"/>
          <w:szCs w:val="28"/>
        </w:rPr>
      </w:pPr>
      <w:r>
        <w:rPr>
          <w:sz w:val="28"/>
          <w:szCs w:val="28"/>
        </w:rPr>
        <w:t>Duties</w:t>
      </w:r>
      <w:r w:rsidR="00401489">
        <w:rPr>
          <w:sz w:val="28"/>
          <w:szCs w:val="28"/>
        </w:rPr>
        <w:t xml:space="preserve"> of a sensory assistant/assistant rehabilitation officer</w:t>
      </w:r>
      <w:r w:rsidR="007C36FB">
        <w:rPr>
          <w:sz w:val="28"/>
          <w:szCs w:val="28"/>
        </w:rPr>
        <w:t xml:space="preserve"> </w:t>
      </w:r>
      <w:r w:rsidR="00C34628">
        <w:rPr>
          <w:sz w:val="28"/>
          <w:szCs w:val="28"/>
        </w:rPr>
        <w:t>may include, but are not necessarily limited to:</w:t>
      </w:r>
    </w:p>
    <w:p w14:paraId="6ECF64E6" w14:textId="5FAE8F2D" w:rsidR="00201483" w:rsidRPr="00424F0F" w:rsidRDefault="00201483">
      <w:pPr>
        <w:rPr>
          <w:sz w:val="28"/>
          <w:szCs w:val="28"/>
        </w:rPr>
      </w:pPr>
    </w:p>
    <w:p w14:paraId="46B793F4" w14:textId="13EAD938" w:rsidR="00D4474F" w:rsidRPr="00424F0F" w:rsidRDefault="00D4474F" w:rsidP="00D447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4F0F">
        <w:rPr>
          <w:sz w:val="28"/>
          <w:szCs w:val="28"/>
        </w:rPr>
        <w:t xml:space="preserve">participate in the delivery </w:t>
      </w:r>
      <w:r w:rsidR="000B1020" w:rsidRPr="00424F0F">
        <w:rPr>
          <w:sz w:val="28"/>
          <w:szCs w:val="28"/>
        </w:rPr>
        <w:t>of rehabilitation programmes in appropriate cases, under the direction of a qualified professional</w:t>
      </w:r>
    </w:p>
    <w:p w14:paraId="47395CC1" w14:textId="163555B0" w:rsidR="000B1020" w:rsidRPr="00424F0F" w:rsidRDefault="000B1020" w:rsidP="00D447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4F0F">
        <w:rPr>
          <w:sz w:val="28"/>
          <w:szCs w:val="28"/>
        </w:rPr>
        <w:t>re</w:t>
      </w:r>
      <w:r w:rsidR="00471B0C" w:rsidRPr="00424F0F">
        <w:rPr>
          <w:sz w:val="28"/>
          <w:szCs w:val="28"/>
        </w:rPr>
        <w:t>inforce skills taught by a qualified professional and under their direction</w:t>
      </w:r>
    </w:p>
    <w:p w14:paraId="77188D74" w14:textId="39AB4F7B" w:rsidR="00332CDD" w:rsidRDefault="00332CDD" w:rsidP="00D447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4F0F">
        <w:rPr>
          <w:sz w:val="28"/>
          <w:szCs w:val="28"/>
        </w:rPr>
        <w:t>undertake</w:t>
      </w:r>
      <w:r w:rsidR="007545E9" w:rsidRPr="00424F0F">
        <w:rPr>
          <w:sz w:val="28"/>
          <w:szCs w:val="28"/>
        </w:rPr>
        <w:t>, through initial screening,</w:t>
      </w:r>
      <w:r w:rsidRPr="00424F0F">
        <w:rPr>
          <w:sz w:val="28"/>
          <w:szCs w:val="28"/>
        </w:rPr>
        <w:t xml:space="preserve"> </w:t>
      </w:r>
      <w:r w:rsidR="006852A4" w:rsidRPr="00424F0F">
        <w:rPr>
          <w:sz w:val="28"/>
          <w:szCs w:val="28"/>
        </w:rPr>
        <w:t xml:space="preserve">the process of registration as sight impaired or severely sight impaired </w:t>
      </w:r>
    </w:p>
    <w:p w14:paraId="7C14E93D" w14:textId="599A6E44" w:rsidR="00AC51D4" w:rsidRPr="00424F0F" w:rsidRDefault="00D12DA7" w:rsidP="00D4474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assist in identifying clients who are </w:t>
      </w:r>
      <w:r w:rsidR="00500AB9">
        <w:rPr>
          <w:sz w:val="28"/>
          <w:szCs w:val="28"/>
        </w:rPr>
        <w:t>deafblind and add them to the r</w:t>
      </w:r>
      <w:r w:rsidR="007F441E">
        <w:rPr>
          <w:sz w:val="28"/>
          <w:szCs w:val="28"/>
        </w:rPr>
        <w:t>egister of deafblind people</w:t>
      </w:r>
      <w:r w:rsidR="003D6C73">
        <w:rPr>
          <w:sz w:val="28"/>
          <w:szCs w:val="28"/>
        </w:rPr>
        <w:t xml:space="preserve"> </w:t>
      </w:r>
    </w:p>
    <w:p w14:paraId="3FD76A66" w14:textId="2998E50B" w:rsidR="00201483" w:rsidRDefault="004A6347" w:rsidP="004778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4F0F">
        <w:rPr>
          <w:sz w:val="28"/>
          <w:szCs w:val="28"/>
        </w:rPr>
        <w:t>deliver, install and demonstrate relevant equipment to visually impaired people and ensure they can use it safely and independently</w:t>
      </w:r>
    </w:p>
    <w:p w14:paraId="69978CF1" w14:textId="273C632A" w:rsidR="004933C7" w:rsidRPr="00424F0F" w:rsidRDefault="00DB1C9D" w:rsidP="004778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provide</w:t>
      </w:r>
      <w:r w:rsidR="00E20C24">
        <w:rPr>
          <w:sz w:val="28"/>
          <w:szCs w:val="28"/>
        </w:rPr>
        <w:t xml:space="preserve"> information</w:t>
      </w:r>
      <w:r>
        <w:rPr>
          <w:sz w:val="28"/>
          <w:szCs w:val="28"/>
        </w:rPr>
        <w:t xml:space="preserve"> and</w:t>
      </w:r>
      <w:r w:rsidR="00E20C24">
        <w:rPr>
          <w:sz w:val="28"/>
          <w:szCs w:val="28"/>
        </w:rPr>
        <w:t xml:space="preserve"> advice and – where appropriate </w:t>
      </w:r>
      <w:r w:rsidR="006A6067">
        <w:rPr>
          <w:sz w:val="28"/>
          <w:szCs w:val="28"/>
        </w:rPr>
        <w:t>–</w:t>
      </w:r>
      <w:r w:rsidR="00E20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0C24">
        <w:rPr>
          <w:sz w:val="28"/>
          <w:szCs w:val="28"/>
        </w:rPr>
        <w:t>teach</w:t>
      </w:r>
      <w:r w:rsidR="006A6067">
        <w:rPr>
          <w:sz w:val="28"/>
          <w:szCs w:val="28"/>
        </w:rPr>
        <w:t xml:space="preserve">, information technology </w:t>
      </w:r>
      <w:r w:rsidR="00436F8B">
        <w:rPr>
          <w:sz w:val="28"/>
          <w:szCs w:val="28"/>
        </w:rPr>
        <w:t xml:space="preserve">and other communication methods </w:t>
      </w:r>
      <w:r w:rsidR="006A6067">
        <w:rPr>
          <w:sz w:val="28"/>
          <w:szCs w:val="28"/>
        </w:rPr>
        <w:t>to clients</w:t>
      </w:r>
    </w:p>
    <w:p w14:paraId="0F34EFC5" w14:textId="4D2BBF9C" w:rsidR="006D187C" w:rsidRDefault="00BE6672" w:rsidP="004778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4F0F">
        <w:rPr>
          <w:sz w:val="28"/>
          <w:szCs w:val="28"/>
        </w:rPr>
        <w:t>identify any additional needs that ar</w:t>
      </w:r>
      <w:r w:rsidR="005B21A5">
        <w:rPr>
          <w:sz w:val="28"/>
          <w:szCs w:val="28"/>
        </w:rPr>
        <w:t>ise</w:t>
      </w:r>
      <w:r w:rsidRPr="00424F0F">
        <w:rPr>
          <w:sz w:val="28"/>
          <w:szCs w:val="28"/>
        </w:rPr>
        <w:t xml:space="preserve"> during work with clients and refer on to </w:t>
      </w:r>
      <w:r w:rsidR="000F6586" w:rsidRPr="00424F0F">
        <w:rPr>
          <w:sz w:val="28"/>
          <w:szCs w:val="28"/>
        </w:rPr>
        <w:t>a qualified professional</w:t>
      </w:r>
    </w:p>
    <w:p w14:paraId="17353BC3" w14:textId="6F060810" w:rsidR="00076423" w:rsidRPr="00424F0F" w:rsidRDefault="00076423" w:rsidP="004778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provide advice, support and signposting for clients, their family and carers</w:t>
      </w:r>
    </w:p>
    <w:p w14:paraId="0D0FD8AB" w14:textId="6A5C4BD8" w:rsidR="000F6586" w:rsidRDefault="000F6586" w:rsidP="004778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4F0F">
        <w:rPr>
          <w:sz w:val="28"/>
          <w:szCs w:val="28"/>
        </w:rPr>
        <w:t>manage the administration, delivery and installation of the British Wireless for the Blind Fund</w:t>
      </w:r>
    </w:p>
    <w:p w14:paraId="71D682B2" w14:textId="5F31FA6C" w:rsidR="00395A20" w:rsidRPr="00424F0F" w:rsidRDefault="00395A20" w:rsidP="004778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support </w:t>
      </w:r>
      <w:r w:rsidR="00130283">
        <w:rPr>
          <w:sz w:val="28"/>
          <w:szCs w:val="28"/>
        </w:rPr>
        <w:t>the service with grant applications on behalf of clients</w:t>
      </w:r>
    </w:p>
    <w:p w14:paraId="6016C747" w14:textId="0710DF9C" w:rsidR="00AA7F19" w:rsidRPr="00424F0F" w:rsidRDefault="00AA7F19" w:rsidP="004778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4F0F">
        <w:rPr>
          <w:sz w:val="28"/>
          <w:szCs w:val="28"/>
        </w:rPr>
        <w:t>manage equipment stock</w:t>
      </w:r>
    </w:p>
    <w:p w14:paraId="2F81C957" w14:textId="74DB105B" w:rsidR="00BC2A89" w:rsidRDefault="00225EED" w:rsidP="004778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4F0F">
        <w:rPr>
          <w:sz w:val="28"/>
          <w:szCs w:val="28"/>
        </w:rPr>
        <w:t>co-ordinate and manage</w:t>
      </w:r>
      <w:r w:rsidR="006C06F4" w:rsidRPr="00424F0F">
        <w:rPr>
          <w:sz w:val="28"/>
          <w:szCs w:val="28"/>
        </w:rPr>
        <w:t>, under the direction of a qualified professional,</w:t>
      </w:r>
      <w:r w:rsidRPr="00424F0F">
        <w:rPr>
          <w:sz w:val="28"/>
          <w:szCs w:val="28"/>
        </w:rPr>
        <w:t xml:space="preserve"> group work</w:t>
      </w:r>
      <w:r w:rsidR="006C06F4" w:rsidRPr="00424F0F">
        <w:rPr>
          <w:sz w:val="28"/>
          <w:szCs w:val="28"/>
        </w:rPr>
        <w:t xml:space="preserve">/support groups </w:t>
      </w:r>
      <w:r w:rsidRPr="00424F0F">
        <w:rPr>
          <w:sz w:val="28"/>
          <w:szCs w:val="28"/>
        </w:rPr>
        <w:t>with</w:t>
      </w:r>
      <w:r w:rsidR="006C06F4" w:rsidRPr="00424F0F">
        <w:rPr>
          <w:sz w:val="28"/>
          <w:szCs w:val="28"/>
        </w:rPr>
        <w:t xml:space="preserve"> and for</w:t>
      </w:r>
      <w:r w:rsidRPr="00424F0F">
        <w:rPr>
          <w:sz w:val="28"/>
          <w:szCs w:val="28"/>
        </w:rPr>
        <w:t xml:space="preserve"> clients </w:t>
      </w:r>
    </w:p>
    <w:p w14:paraId="130F663A" w14:textId="5624F4E6" w:rsidR="002360B6" w:rsidRPr="00424F0F" w:rsidRDefault="002360B6" w:rsidP="004778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promote</w:t>
      </w:r>
      <w:r w:rsidR="00E070A2">
        <w:rPr>
          <w:sz w:val="28"/>
          <w:szCs w:val="28"/>
        </w:rPr>
        <w:t>, as appropriate,</w:t>
      </w:r>
      <w:r>
        <w:rPr>
          <w:sz w:val="28"/>
          <w:szCs w:val="28"/>
        </w:rPr>
        <w:t xml:space="preserve"> </w:t>
      </w:r>
      <w:r w:rsidR="00FE6DDC">
        <w:rPr>
          <w:sz w:val="28"/>
          <w:szCs w:val="28"/>
        </w:rPr>
        <w:t>the service to internal and external audiences</w:t>
      </w:r>
    </w:p>
    <w:p w14:paraId="1D062D37" w14:textId="250AFF16" w:rsidR="0095657E" w:rsidRPr="00424F0F" w:rsidRDefault="0095657E" w:rsidP="0095657E">
      <w:pPr>
        <w:rPr>
          <w:sz w:val="28"/>
          <w:szCs w:val="28"/>
        </w:rPr>
      </w:pPr>
    </w:p>
    <w:p w14:paraId="31E8AAC9" w14:textId="63679AB4" w:rsidR="0095657E" w:rsidRPr="00424F0F" w:rsidRDefault="0095657E" w:rsidP="0095657E">
      <w:pPr>
        <w:rPr>
          <w:sz w:val="28"/>
          <w:szCs w:val="28"/>
        </w:rPr>
      </w:pPr>
      <w:r w:rsidRPr="00424F0F">
        <w:rPr>
          <w:sz w:val="28"/>
          <w:szCs w:val="28"/>
        </w:rPr>
        <w:t>In the absence of</w:t>
      </w:r>
      <w:r w:rsidR="006C0427" w:rsidRPr="00424F0F">
        <w:rPr>
          <w:sz w:val="28"/>
          <w:szCs w:val="28"/>
        </w:rPr>
        <w:t xml:space="preserve"> (or in addition to)</w:t>
      </w:r>
      <w:r w:rsidRPr="00424F0F">
        <w:rPr>
          <w:sz w:val="28"/>
          <w:szCs w:val="28"/>
        </w:rPr>
        <w:t xml:space="preserve"> a specialist </w:t>
      </w:r>
      <w:r w:rsidR="006C0427" w:rsidRPr="00424F0F">
        <w:rPr>
          <w:sz w:val="28"/>
          <w:szCs w:val="28"/>
        </w:rPr>
        <w:t>hearing loss technical officer</w:t>
      </w:r>
    </w:p>
    <w:p w14:paraId="5BB4E36C" w14:textId="63679AB4" w:rsidR="006C0427" w:rsidRPr="00424F0F" w:rsidRDefault="002556DC" w:rsidP="006C04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24F0F">
        <w:rPr>
          <w:sz w:val="28"/>
          <w:szCs w:val="28"/>
        </w:rPr>
        <w:t>undertake specialist assessments with people with hearing impairment</w:t>
      </w:r>
    </w:p>
    <w:p w14:paraId="18A6CAA1" w14:textId="600169F8" w:rsidR="002556DC" w:rsidRPr="00424F0F" w:rsidRDefault="002556DC" w:rsidP="006C04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24F0F">
        <w:rPr>
          <w:sz w:val="28"/>
          <w:szCs w:val="28"/>
        </w:rPr>
        <w:t>deliver</w:t>
      </w:r>
      <w:r w:rsidR="00FA1542" w:rsidRPr="00424F0F">
        <w:rPr>
          <w:sz w:val="28"/>
          <w:szCs w:val="28"/>
        </w:rPr>
        <w:t xml:space="preserve"> and </w:t>
      </w:r>
      <w:r w:rsidRPr="00424F0F">
        <w:rPr>
          <w:sz w:val="28"/>
          <w:szCs w:val="28"/>
        </w:rPr>
        <w:t xml:space="preserve">install </w:t>
      </w:r>
      <w:r w:rsidR="00425901" w:rsidRPr="00424F0F">
        <w:rPr>
          <w:sz w:val="28"/>
          <w:szCs w:val="28"/>
        </w:rPr>
        <w:t>specialist equipment to hard of hearing people to meet their needs</w:t>
      </w:r>
    </w:p>
    <w:p w14:paraId="314B43C2" w14:textId="18C57863" w:rsidR="00FA1542" w:rsidRPr="004167E8" w:rsidRDefault="00FA1542" w:rsidP="006C0427">
      <w:pPr>
        <w:pStyle w:val="ListParagraph"/>
        <w:numPr>
          <w:ilvl w:val="0"/>
          <w:numId w:val="4"/>
        </w:numPr>
      </w:pPr>
      <w:r w:rsidRPr="00424F0F">
        <w:rPr>
          <w:sz w:val="28"/>
          <w:szCs w:val="28"/>
        </w:rPr>
        <w:t>ensure hearing impaired clients are able to use the equipment safely and independently</w:t>
      </w:r>
    </w:p>
    <w:p w14:paraId="6AA836F2" w14:textId="744D5C31" w:rsidR="004167E8" w:rsidRDefault="004167E8" w:rsidP="004167E8"/>
    <w:p w14:paraId="56D6BADC" w14:textId="2935710C" w:rsidR="004167E8" w:rsidRDefault="004167E8" w:rsidP="004167E8">
      <w:pPr>
        <w:rPr>
          <w:sz w:val="28"/>
          <w:szCs w:val="28"/>
        </w:rPr>
      </w:pPr>
      <w:r w:rsidRPr="004167E8">
        <w:rPr>
          <w:sz w:val="28"/>
          <w:szCs w:val="28"/>
        </w:rPr>
        <w:t>Knowledge and qualities may include, but are not limited to:</w:t>
      </w:r>
    </w:p>
    <w:p w14:paraId="09267F4A" w14:textId="00EC697E" w:rsidR="00C069E4" w:rsidRPr="00C069E4" w:rsidRDefault="00C069E4" w:rsidP="00C069E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069E4">
        <w:rPr>
          <w:sz w:val="28"/>
          <w:szCs w:val="28"/>
        </w:rPr>
        <w:t>awareness and understanding of sensory impairment, sensory loss its effect on daily life</w:t>
      </w:r>
    </w:p>
    <w:p w14:paraId="52550408" w14:textId="1B0B443D" w:rsidR="00563CAA" w:rsidRDefault="00563CAA" w:rsidP="00563C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21A9E">
        <w:rPr>
          <w:sz w:val="28"/>
          <w:szCs w:val="28"/>
        </w:rPr>
        <w:t>knowledge and understanding of the benefits of vision rehabilitation and the basic principles, procedures and p</w:t>
      </w:r>
      <w:r w:rsidR="00EF2406">
        <w:rPr>
          <w:sz w:val="28"/>
          <w:szCs w:val="28"/>
        </w:rPr>
        <w:t>athways</w:t>
      </w:r>
      <w:r w:rsidRPr="00F21A9E">
        <w:rPr>
          <w:sz w:val="28"/>
          <w:szCs w:val="28"/>
        </w:rPr>
        <w:t xml:space="preserve"> </w:t>
      </w:r>
      <w:r>
        <w:rPr>
          <w:sz w:val="28"/>
          <w:szCs w:val="28"/>
        </w:rPr>
        <w:t>involved in service delivery within the organisation</w:t>
      </w:r>
      <w:r w:rsidR="00EF2406">
        <w:rPr>
          <w:sz w:val="28"/>
          <w:szCs w:val="28"/>
        </w:rPr>
        <w:t xml:space="preserve"> and </w:t>
      </w:r>
      <w:r w:rsidR="0085101D">
        <w:rPr>
          <w:sz w:val="28"/>
          <w:szCs w:val="28"/>
        </w:rPr>
        <w:t xml:space="preserve">other national and </w:t>
      </w:r>
      <w:r w:rsidR="00EF2406">
        <w:rPr>
          <w:sz w:val="28"/>
          <w:szCs w:val="28"/>
        </w:rPr>
        <w:t>local provider</w:t>
      </w:r>
      <w:r w:rsidR="0085101D">
        <w:rPr>
          <w:sz w:val="28"/>
          <w:szCs w:val="28"/>
        </w:rPr>
        <w:t>s</w:t>
      </w:r>
    </w:p>
    <w:p w14:paraId="6EE745EA" w14:textId="669BF6C4" w:rsidR="00B94EFC" w:rsidRDefault="00A246BD" w:rsidP="004167E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work independently, but </w:t>
      </w:r>
      <w:r w:rsidR="007C0505">
        <w:rPr>
          <w:sz w:val="28"/>
          <w:szCs w:val="28"/>
        </w:rPr>
        <w:t xml:space="preserve">also </w:t>
      </w:r>
      <w:r>
        <w:rPr>
          <w:sz w:val="28"/>
          <w:szCs w:val="28"/>
        </w:rPr>
        <w:t>under</w:t>
      </w:r>
      <w:r w:rsidR="007C0505">
        <w:rPr>
          <w:sz w:val="28"/>
          <w:szCs w:val="28"/>
        </w:rPr>
        <w:t xml:space="preserve"> direction; an </w:t>
      </w:r>
      <w:r w:rsidR="00D12790">
        <w:rPr>
          <w:sz w:val="28"/>
          <w:szCs w:val="28"/>
        </w:rPr>
        <w:t xml:space="preserve">awareness </w:t>
      </w:r>
      <w:r w:rsidR="009B06FF">
        <w:rPr>
          <w:sz w:val="28"/>
          <w:szCs w:val="28"/>
        </w:rPr>
        <w:t xml:space="preserve">and understanding of </w:t>
      </w:r>
      <w:r w:rsidR="00744A83">
        <w:rPr>
          <w:sz w:val="28"/>
          <w:szCs w:val="28"/>
        </w:rPr>
        <w:t xml:space="preserve">role of </w:t>
      </w:r>
      <w:r w:rsidR="00F03EBA">
        <w:rPr>
          <w:sz w:val="28"/>
          <w:szCs w:val="28"/>
        </w:rPr>
        <w:t xml:space="preserve">the </w:t>
      </w:r>
      <w:r w:rsidR="00744A83">
        <w:rPr>
          <w:sz w:val="28"/>
          <w:szCs w:val="28"/>
        </w:rPr>
        <w:t xml:space="preserve">qualified Vision Rehabilitation Worker and the </w:t>
      </w:r>
      <w:r w:rsidR="00F03EBA">
        <w:rPr>
          <w:sz w:val="28"/>
          <w:szCs w:val="28"/>
        </w:rPr>
        <w:t xml:space="preserve">role of risk analysis </w:t>
      </w:r>
      <w:r w:rsidR="007C0505">
        <w:rPr>
          <w:sz w:val="28"/>
          <w:szCs w:val="28"/>
        </w:rPr>
        <w:t xml:space="preserve">that informs </w:t>
      </w:r>
      <w:r w:rsidR="00F03EBA">
        <w:rPr>
          <w:sz w:val="28"/>
          <w:szCs w:val="28"/>
        </w:rPr>
        <w:t>their work</w:t>
      </w:r>
    </w:p>
    <w:p w14:paraId="7A18F1BA" w14:textId="0F91C527" w:rsidR="0085101D" w:rsidRPr="004167E8" w:rsidRDefault="0085101D" w:rsidP="004167E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awareness of relevant legislation</w:t>
      </w:r>
      <w:r w:rsidR="001D2F8E">
        <w:rPr>
          <w:sz w:val="28"/>
          <w:szCs w:val="28"/>
        </w:rPr>
        <w:t>, including equality and safeguarding legislation</w:t>
      </w:r>
    </w:p>
    <w:sectPr w:rsidR="0085101D" w:rsidRPr="00416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6158"/>
    <w:multiLevelType w:val="hybridMultilevel"/>
    <w:tmpl w:val="9586B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D1858"/>
    <w:multiLevelType w:val="hybridMultilevel"/>
    <w:tmpl w:val="1766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36E1"/>
    <w:multiLevelType w:val="hybridMultilevel"/>
    <w:tmpl w:val="9ECC6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42EDF"/>
    <w:multiLevelType w:val="hybridMultilevel"/>
    <w:tmpl w:val="9D1C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83"/>
    <w:rsid w:val="00021576"/>
    <w:rsid w:val="00024CD5"/>
    <w:rsid w:val="00032732"/>
    <w:rsid w:val="0007171C"/>
    <w:rsid w:val="00076423"/>
    <w:rsid w:val="0008171B"/>
    <w:rsid w:val="00096051"/>
    <w:rsid w:val="000B1020"/>
    <w:rsid w:val="000C1241"/>
    <w:rsid w:val="000C4341"/>
    <w:rsid w:val="000D3926"/>
    <w:rsid w:val="000D44F0"/>
    <w:rsid w:val="000E79F3"/>
    <w:rsid w:val="000F03E2"/>
    <w:rsid w:val="000F6586"/>
    <w:rsid w:val="000F7E96"/>
    <w:rsid w:val="00110EAB"/>
    <w:rsid w:val="00130283"/>
    <w:rsid w:val="00141567"/>
    <w:rsid w:val="001643B7"/>
    <w:rsid w:val="00176596"/>
    <w:rsid w:val="0019059B"/>
    <w:rsid w:val="001A0165"/>
    <w:rsid w:val="001A1668"/>
    <w:rsid w:val="001D2F8E"/>
    <w:rsid w:val="001E5555"/>
    <w:rsid w:val="001F0CC9"/>
    <w:rsid w:val="001F1D91"/>
    <w:rsid w:val="00201483"/>
    <w:rsid w:val="002143B7"/>
    <w:rsid w:val="0021512C"/>
    <w:rsid w:val="00225EED"/>
    <w:rsid w:val="0022781C"/>
    <w:rsid w:val="00231FC8"/>
    <w:rsid w:val="00235AF0"/>
    <w:rsid w:val="002360B6"/>
    <w:rsid w:val="002556DC"/>
    <w:rsid w:val="00271FA6"/>
    <w:rsid w:val="002944F0"/>
    <w:rsid w:val="0029767C"/>
    <w:rsid w:val="002A1B4D"/>
    <w:rsid w:val="002C2E66"/>
    <w:rsid w:val="00307608"/>
    <w:rsid w:val="00332CDD"/>
    <w:rsid w:val="00341988"/>
    <w:rsid w:val="00341C04"/>
    <w:rsid w:val="00344833"/>
    <w:rsid w:val="00354595"/>
    <w:rsid w:val="00366353"/>
    <w:rsid w:val="003740A2"/>
    <w:rsid w:val="003840BB"/>
    <w:rsid w:val="00395A20"/>
    <w:rsid w:val="00396EC4"/>
    <w:rsid w:val="003B653C"/>
    <w:rsid w:val="003D6C73"/>
    <w:rsid w:val="003D73D8"/>
    <w:rsid w:val="00401489"/>
    <w:rsid w:val="004167E8"/>
    <w:rsid w:val="004244BF"/>
    <w:rsid w:val="00424F0F"/>
    <w:rsid w:val="00425901"/>
    <w:rsid w:val="0043528C"/>
    <w:rsid w:val="00436F8B"/>
    <w:rsid w:val="004654EA"/>
    <w:rsid w:val="00470D87"/>
    <w:rsid w:val="00471B0C"/>
    <w:rsid w:val="0047786C"/>
    <w:rsid w:val="004933C7"/>
    <w:rsid w:val="00495EAA"/>
    <w:rsid w:val="004A6347"/>
    <w:rsid w:val="004B262A"/>
    <w:rsid w:val="004B7C70"/>
    <w:rsid w:val="004C4017"/>
    <w:rsid w:val="004C5F6E"/>
    <w:rsid w:val="004E2F24"/>
    <w:rsid w:val="004F34D9"/>
    <w:rsid w:val="00500AB9"/>
    <w:rsid w:val="00524A7B"/>
    <w:rsid w:val="0055401D"/>
    <w:rsid w:val="00555BCD"/>
    <w:rsid w:val="00556C38"/>
    <w:rsid w:val="00563CAA"/>
    <w:rsid w:val="00565E7A"/>
    <w:rsid w:val="00580388"/>
    <w:rsid w:val="0058431D"/>
    <w:rsid w:val="00585635"/>
    <w:rsid w:val="005B21A5"/>
    <w:rsid w:val="006109B6"/>
    <w:rsid w:val="00614D39"/>
    <w:rsid w:val="0063481E"/>
    <w:rsid w:val="00652305"/>
    <w:rsid w:val="006618EF"/>
    <w:rsid w:val="006852A4"/>
    <w:rsid w:val="0069609B"/>
    <w:rsid w:val="006A06FB"/>
    <w:rsid w:val="006A6067"/>
    <w:rsid w:val="006C0427"/>
    <w:rsid w:val="006C06F4"/>
    <w:rsid w:val="006D187C"/>
    <w:rsid w:val="006E4192"/>
    <w:rsid w:val="006F106A"/>
    <w:rsid w:val="0072402E"/>
    <w:rsid w:val="007441FB"/>
    <w:rsid w:val="00744A83"/>
    <w:rsid w:val="007545E9"/>
    <w:rsid w:val="007600C2"/>
    <w:rsid w:val="00762B91"/>
    <w:rsid w:val="007642EF"/>
    <w:rsid w:val="007B0A7C"/>
    <w:rsid w:val="007C0505"/>
    <w:rsid w:val="007C36FB"/>
    <w:rsid w:val="007F441E"/>
    <w:rsid w:val="008167A6"/>
    <w:rsid w:val="00850545"/>
    <w:rsid w:val="0085101D"/>
    <w:rsid w:val="00866F6E"/>
    <w:rsid w:val="008D3581"/>
    <w:rsid w:val="008E05AC"/>
    <w:rsid w:val="0090782D"/>
    <w:rsid w:val="00921632"/>
    <w:rsid w:val="0095500F"/>
    <w:rsid w:val="00955329"/>
    <w:rsid w:val="0095657E"/>
    <w:rsid w:val="00967420"/>
    <w:rsid w:val="00973D8A"/>
    <w:rsid w:val="0097502A"/>
    <w:rsid w:val="00977DC8"/>
    <w:rsid w:val="00983DEF"/>
    <w:rsid w:val="00985B94"/>
    <w:rsid w:val="009B06FF"/>
    <w:rsid w:val="009C225A"/>
    <w:rsid w:val="009D25F3"/>
    <w:rsid w:val="009D3540"/>
    <w:rsid w:val="00A05E97"/>
    <w:rsid w:val="00A246BD"/>
    <w:rsid w:val="00A25248"/>
    <w:rsid w:val="00A47887"/>
    <w:rsid w:val="00A67B63"/>
    <w:rsid w:val="00AA2355"/>
    <w:rsid w:val="00AA790A"/>
    <w:rsid w:val="00AA7F19"/>
    <w:rsid w:val="00AC3ADE"/>
    <w:rsid w:val="00AC4195"/>
    <w:rsid w:val="00AC51D4"/>
    <w:rsid w:val="00AD22D0"/>
    <w:rsid w:val="00AE1239"/>
    <w:rsid w:val="00B541A1"/>
    <w:rsid w:val="00B85BA8"/>
    <w:rsid w:val="00B94EFC"/>
    <w:rsid w:val="00BB3265"/>
    <w:rsid w:val="00BC2A89"/>
    <w:rsid w:val="00BD3587"/>
    <w:rsid w:val="00BD63A1"/>
    <w:rsid w:val="00BE6672"/>
    <w:rsid w:val="00C069E4"/>
    <w:rsid w:val="00C170B4"/>
    <w:rsid w:val="00C226BC"/>
    <w:rsid w:val="00C327D4"/>
    <w:rsid w:val="00C34628"/>
    <w:rsid w:val="00C44805"/>
    <w:rsid w:val="00C85E15"/>
    <w:rsid w:val="00CB1035"/>
    <w:rsid w:val="00CC50D8"/>
    <w:rsid w:val="00CC6987"/>
    <w:rsid w:val="00CE1C49"/>
    <w:rsid w:val="00CF7DDA"/>
    <w:rsid w:val="00D04C89"/>
    <w:rsid w:val="00D068E0"/>
    <w:rsid w:val="00D12790"/>
    <w:rsid w:val="00D12DA7"/>
    <w:rsid w:val="00D15E0B"/>
    <w:rsid w:val="00D220F0"/>
    <w:rsid w:val="00D22860"/>
    <w:rsid w:val="00D34112"/>
    <w:rsid w:val="00D35DB0"/>
    <w:rsid w:val="00D4474F"/>
    <w:rsid w:val="00D45E1A"/>
    <w:rsid w:val="00D50BBE"/>
    <w:rsid w:val="00D50DFF"/>
    <w:rsid w:val="00D51BA1"/>
    <w:rsid w:val="00D94509"/>
    <w:rsid w:val="00DB1C9D"/>
    <w:rsid w:val="00DC09A0"/>
    <w:rsid w:val="00DC5699"/>
    <w:rsid w:val="00DE1A30"/>
    <w:rsid w:val="00E070A2"/>
    <w:rsid w:val="00E20C24"/>
    <w:rsid w:val="00E44EC5"/>
    <w:rsid w:val="00E87E68"/>
    <w:rsid w:val="00E923CC"/>
    <w:rsid w:val="00EC0E6E"/>
    <w:rsid w:val="00EC4D1B"/>
    <w:rsid w:val="00EE742E"/>
    <w:rsid w:val="00EF2406"/>
    <w:rsid w:val="00F01995"/>
    <w:rsid w:val="00F03EBA"/>
    <w:rsid w:val="00F13BCE"/>
    <w:rsid w:val="00F21A9E"/>
    <w:rsid w:val="00F325A0"/>
    <w:rsid w:val="00F45E6A"/>
    <w:rsid w:val="00F820D6"/>
    <w:rsid w:val="00F8365A"/>
    <w:rsid w:val="00FA1542"/>
    <w:rsid w:val="00FB2433"/>
    <w:rsid w:val="00FC1C39"/>
    <w:rsid w:val="00FD4AA2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C0CE"/>
  <w15:chartTrackingRefBased/>
  <w15:docId w15:val="{6D4E17A3-2428-413E-9516-F9A29EF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8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labbett</dc:creator>
  <cp:keywords/>
  <dc:description/>
  <cp:lastModifiedBy>simon labbett</cp:lastModifiedBy>
  <cp:revision>204</cp:revision>
  <dcterms:created xsi:type="dcterms:W3CDTF">2021-06-24T14:35:00Z</dcterms:created>
  <dcterms:modified xsi:type="dcterms:W3CDTF">2021-08-08T10:31:00Z</dcterms:modified>
</cp:coreProperties>
</file>