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45D" w:rsidRDefault="00E2345D" w:rsidP="00E2345D">
      <w:pPr>
        <w:jc w:val="center"/>
        <w:rPr>
          <w:b/>
        </w:rPr>
      </w:pPr>
      <w:r w:rsidRPr="00EB7D6F">
        <w:rPr>
          <w:b/>
          <w:noProof/>
          <w:lang w:eastAsia="en-GB"/>
        </w:rPr>
        <w:drawing>
          <wp:inline distT="0" distB="0" distL="0" distR="0" wp14:anchorId="4B0FB3D3" wp14:editId="34728603">
            <wp:extent cx="1304925" cy="674799"/>
            <wp:effectExtent l="0" t="0" r="0" b="0"/>
            <wp:docPr id="1" name="Picture 1" descr="C:\Users\simon\Documents\RWPN\logo pictures\RWPN-Logo  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Documents\RWPN\logo pictures\RWPN-Logo  T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4337" cy="679666"/>
                    </a:xfrm>
                    <a:prstGeom prst="rect">
                      <a:avLst/>
                    </a:prstGeom>
                    <a:noFill/>
                    <a:ln>
                      <a:noFill/>
                    </a:ln>
                  </pic:spPr>
                </pic:pic>
              </a:graphicData>
            </a:graphic>
          </wp:inline>
        </w:drawing>
      </w:r>
    </w:p>
    <w:p w:rsidR="00944887" w:rsidRPr="009C10B5" w:rsidRDefault="00944887" w:rsidP="00E2345D">
      <w:pPr>
        <w:jc w:val="center"/>
        <w:rPr>
          <w:rFonts w:ascii="Arial" w:hAnsi="Arial" w:cs="Arial"/>
          <w:b/>
          <w:sz w:val="28"/>
          <w:szCs w:val="28"/>
        </w:rPr>
      </w:pPr>
      <w:r w:rsidRPr="009C10B5">
        <w:rPr>
          <w:rFonts w:ascii="Arial" w:hAnsi="Arial" w:cs="Arial"/>
          <w:b/>
          <w:sz w:val="28"/>
          <w:szCs w:val="28"/>
        </w:rPr>
        <w:t>Certification and Vision Impaired and Driving</w:t>
      </w:r>
    </w:p>
    <w:p w:rsidR="00944887" w:rsidRPr="009C10B5" w:rsidRDefault="00944887" w:rsidP="00E2345D">
      <w:pPr>
        <w:jc w:val="center"/>
        <w:rPr>
          <w:rFonts w:ascii="Arial" w:hAnsi="Arial" w:cs="Arial"/>
          <w:b/>
          <w:sz w:val="28"/>
          <w:szCs w:val="28"/>
        </w:rPr>
      </w:pPr>
      <w:r w:rsidRPr="009C10B5">
        <w:rPr>
          <w:rFonts w:ascii="Arial" w:hAnsi="Arial" w:cs="Arial"/>
          <w:b/>
          <w:sz w:val="28"/>
          <w:szCs w:val="28"/>
        </w:rPr>
        <w:t>Guidance for Vision Rehabilitation Workers</w:t>
      </w:r>
    </w:p>
    <w:p w:rsidR="00944887" w:rsidRPr="009C10B5" w:rsidRDefault="00944887" w:rsidP="00944887">
      <w:pPr>
        <w:rPr>
          <w:rFonts w:ascii="Arial" w:hAnsi="Arial" w:cs="Arial"/>
          <w:b/>
          <w:sz w:val="28"/>
          <w:szCs w:val="28"/>
        </w:rPr>
      </w:pPr>
      <w:r w:rsidRPr="009C10B5">
        <w:rPr>
          <w:rFonts w:ascii="Arial" w:hAnsi="Arial" w:cs="Arial"/>
          <w:b/>
          <w:sz w:val="28"/>
          <w:szCs w:val="28"/>
        </w:rPr>
        <w:t>Purpose of this guidance</w:t>
      </w:r>
    </w:p>
    <w:p w:rsidR="00944887" w:rsidRPr="009C10B5" w:rsidRDefault="002A5C16" w:rsidP="00944887">
      <w:pPr>
        <w:rPr>
          <w:rFonts w:ascii="Arial" w:hAnsi="Arial" w:cs="Arial"/>
          <w:sz w:val="28"/>
          <w:szCs w:val="28"/>
        </w:rPr>
      </w:pPr>
      <w:r>
        <w:rPr>
          <w:rFonts w:ascii="Arial" w:hAnsi="Arial" w:cs="Arial"/>
          <w:sz w:val="28"/>
          <w:szCs w:val="28"/>
        </w:rPr>
        <w:t>In the course of your practice</w:t>
      </w:r>
      <w:r w:rsidR="00944887" w:rsidRPr="009C10B5">
        <w:rPr>
          <w:rFonts w:ascii="Arial" w:hAnsi="Arial" w:cs="Arial"/>
          <w:sz w:val="28"/>
          <w:szCs w:val="28"/>
        </w:rPr>
        <w:t xml:space="preserve"> you may observe someone</w:t>
      </w:r>
      <w:r w:rsidR="004965CD">
        <w:rPr>
          <w:rFonts w:ascii="Arial" w:hAnsi="Arial" w:cs="Arial"/>
          <w:sz w:val="28"/>
          <w:szCs w:val="28"/>
        </w:rPr>
        <w:t xml:space="preserve"> who you know to be certified</w:t>
      </w:r>
      <w:r w:rsidR="00944887" w:rsidRPr="009C10B5">
        <w:rPr>
          <w:rFonts w:ascii="Arial" w:hAnsi="Arial" w:cs="Arial"/>
          <w:sz w:val="28"/>
          <w:szCs w:val="28"/>
        </w:rPr>
        <w:t xml:space="preserve"> or registered as sight impaired (partially sighted) or severely sight impaired (blind) to be driving.  The purpose of this guidance is to help you decide what you should do.</w:t>
      </w:r>
    </w:p>
    <w:p w:rsidR="00944887" w:rsidRPr="009C10B5" w:rsidRDefault="00944887" w:rsidP="00944887">
      <w:pPr>
        <w:rPr>
          <w:rFonts w:ascii="Arial" w:hAnsi="Arial" w:cs="Arial"/>
          <w:b/>
          <w:sz w:val="28"/>
          <w:szCs w:val="28"/>
        </w:rPr>
      </w:pPr>
      <w:r w:rsidRPr="009C10B5">
        <w:rPr>
          <w:rFonts w:ascii="Arial" w:hAnsi="Arial" w:cs="Arial"/>
          <w:b/>
          <w:sz w:val="28"/>
          <w:szCs w:val="28"/>
        </w:rPr>
        <w:t>Beyond the bounds of this guidance</w:t>
      </w:r>
    </w:p>
    <w:p w:rsidR="00944887" w:rsidRDefault="00944887" w:rsidP="00944887">
      <w:pPr>
        <w:rPr>
          <w:rFonts w:ascii="Arial" w:hAnsi="Arial" w:cs="Arial"/>
          <w:sz w:val="28"/>
          <w:szCs w:val="28"/>
        </w:rPr>
      </w:pPr>
      <w:r w:rsidRPr="009C10B5">
        <w:rPr>
          <w:rFonts w:ascii="Arial" w:hAnsi="Arial" w:cs="Arial"/>
          <w:sz w:val="28"/>
          <w:szCs w:val="28"/>
        </w:rPr>
        <w:t>Vision Rehabilitation Workers are not professionals who are trained or equipped to measure visual acuity to the stand</w:t>
      </w:r>
      <w:r w:rsidR="00C71D2A" w:rsidRPr="009C10B5">
        <w:rPr>
          <w:rFonts w:ascii="Arial" w:hAnsi="Arial" w:cs="Arial"/>
          <w:sz w:val="28"/>
          <w:szCs w:val="28"/>
        </w:rPr>
        <w:t xml:space="preserve">ard required to </w:t>
      </w:r>
      <w:r w:rsidR="002A5C16">
        <w:rPr>
          <w:rFonts w:ascii="Arial" w:hAnsi="Arial" w:cs="Arial"/>
          <w:b/>
          <w:sz w:val="28"/>
          <w:szCs w:val="28"/>
        </w:rPr>
        <w:t>decide</w:t>
      </w:r>
      <w:r w:rsidRPr="009C10B5">
        <w:rPr>
          <w:rFonts w:ascii="Arial" w:hAnsi="Arial" w:cs="Arial"/>
          <w:sz w:val="28"/>
          <w:szCs w:val="28"/>
        </w:rPr>
        <w:t xml:space="preserve"> whether an individual is fit to drive.  This is a judgement that should only be made by Optometric or Ophthalmic professionals. </w:t>
      </w:r>
      <w:r w:rsidR="00AD7557" w:rsidRPr="009C10B5">
        <w:rPr>
          <w:rFonts w:ascii="Arial" w:hAnsi="Arial" w:cs="Arial"/>
          <w:sz w:val="28"/>
          <w:szCs w:val="28"/>
        </w:rPr>
        <w:t xml:space="preserve"> This guidance relates solely to</w:t>
      </w:r>
      <w:r w:rsidR="002A5C16">
        <w:rPr>
          <w:rFonts w:ascii="Arial" w:hAnsi="Arial" w:cs="Arial"/>
          <w:sz w:val="28"/>
          <w:szCs w:val="28"/>
        </w:rPr>
        <w:t xml:space="preserve"> situations</w:t>
      </w:r>
      <w:r w:rsidR="00AD7557" w:rsidRPr="009C10B5">
        <w:rPr>
          <w:rFonts w:ascii="Arial" w:hAnsi="Arial" w:cs="Arial"/>
          <w:sz w:val="28"/>
          <w:szCs w:val="28"/>
        </w:rPr>
        <w:t xml:space="preserve"> where an i</w:t>
      </w:r>
      <w:r w:rsidR="004965CD">
        <w:rPr>
          <w:rFonts w:ascii="Arial" w:hAnsi="Arial" w:cs="Arial"/>
          <w:sz w:val="28"/>
          <w:szCs w:val="28"/>
        </w:rPr>
        <w:t xml:space="preserve">ndividual has been certified </w:t>
      </w:r>
      <w:r w:rsidR="00AD7557" w:rsidRPr="009C10B5">
        <w:rPr>
          <w:rFonts w:ascii="Arial" w:hAnsi="Arial" w:cs="Arial"/>
          <w:sz w:val="28"/>
          <w:szCs w:val="28"/>
        </w:rPr>
        <w:t>(and/or consequently registered) as sight or severely sight impaired.</w:t>
      </w:r>
      <w:r w:rsidRPr="009C10B5">
        <w:rPr>
          <w:rFonts w:ascii="Arial" w:hAnsi="Arial" w:cs="Arial"/>
          <w:sz w:val="28"/>
          <w:szCs w:val="28"/>
        </w:rPr>
        <w:t xml:space="preserve"> </w:t>
      </w:r>
      <w:r w:rsidR="002A5C16">
        <w:rPr>
          <w:rFonts w:ascii="Arial" w:hAnsi="Arial" w:cs="Arial"/>
          <w:sz w:val="28"/>
          <w:szCs w:val="28"/>
        </w:rPr>
        <w:t>In this case this</w:t>
      </w:r>
      <w:r w:rsidR="00C71D2A" w:rsidRPr="009C10B5">
        <w:rPr>
          <w:rFonts w:ascii="Arial" w:hAnsi="Arial" w:cs="Arial"/>
          <w:sz w:val="28"/>
          <w:szCs w:val="28"/>
        </w:rPr>
        <w:t xml:space="preserve"> decision has, effectively, been made for you.</w:t>
      </w:r>
    </w:p>
    <w:p w:rsidR="000A22DB" w:rsidRPr="000A22DB" w:rsidRDefault="000A22DB" w:rsidP="00944887">
      <w:pPr>
        <w:rPr>
          <w:rFonts w:ascii="Arial" w:hAnsi="Arial" w:cs="Arial"/>
          <w:color w:val="FF0000"/>
          <w:sz w:val="28"/>
          <w:szCs w:val="28"/>
        </w:rPr>
      </w:pPr>
      <w:r w:rsidRPr="005107A6">
        <w:rPr>
          <w:rFonts w:ascii="Arial" w:hAnsi="Arial" w:cs="Arial"/>
          <w:sz w:val="28"/>
          <w:szCs w:val="28"/>
        </w:rPr>
        <w:t xml:space="preserve">We work with many people who have had a stroke that affects their vision and we also know that many people in this situation do not get offered Certification.  This guidance therefore does not cover their situation, but you may find this guidance from the stroke association useful to share with people you work with </w:t>
      </w:r>
      <w:hyperlink r:id="rId6" w:history="1">
        <w:r w:rsidRPr="0054640A">
          <w:rPr>
            <w:rStyle w:val="Hyperlink"/>
            <w:rFonts w:ascii="Arial" w:hAnsi="Arial" w:cs="Arial"/>
            <w:sz w:val="28"/>
            <w:szCs w:val="28"/>
          </w:rPr>
          <w:t>https://www.stroke.org.uk/sites/default/files/driving_after_stroke.pdf</w:t>
        </w:r>
      </w:hyperlink>
      <w:r>
        <w:rPr>
          <w:rFonts w:ascii="Arial" w:hAnsi="Arial" w:cs="Arial"/>
          <w:color w:val="FF0000"/>
          <w:sz w:val="28"/>
          <w:szCs w:val="28"/>
        </w:rPr>
        <w:t xml:space="preserve"> </w:t>
      </w:r>
    </w:p>
    <w:p w:rsidR="00AD7557" w:rsidRPr="009C10B5" w:rsidRDefault="00AD7557" w:rsidP="00944887">
      <w:pPr>
        <w:rPr>
          <w:rFonts w:ascii="Arial" w:hAnsi="Arial" w:cs="Arial"/>
          <w:b/>
          <w:sz w:val="28"/>
          <w:szCs w:val="28"/>
        </w:rPr>
      </w:pPr>
      <w:r w:rsidRPr="009C10B5">
        <w:rPr>
          <w:rFonts w:ascii="Arial" w:hAnsi="Arial" w:cs="Arial"/>
          <w:b/>
          <w:sz w:val="28"/>
          <w:szCs w:val="28"/>
        </w:rPr>
        <w:t>Certificate of Vision Impairment (CVI)</w:t>
      </w:r>
    </w:p>
    <w:p w:rsidR="00AD7557" w:rsidRPr="009C10B5" w:rsidRDefault="00AD7557" w:rsidP="00944887">
      <w:pPr>
        <w:rPr>
          <w:rFonts w:ascii="Arial" w:hAnsi="Arial" w:cs="Arial"/>
          <w:sz w:val="28"/>
          <w:szCs w:val="28"/>
        </w:rPr>
      </w:pPr>
      <w:r w:rsidRPr="009C10B5">
        <w:rPr>
          <w:rFonts w:ascii="Arial" w:hAnsi="Arial" w:cs="Arial"/>
          <w:sz w:val="28"/>
          <w:szCs w:val="28"/>
        </w:rPr>
        <w:t>The CVI guidance is unambiguous that an individual must not drive</w:t>
      </w:r>
      <w:r w:rsidR="004965CD">
        <w:rPr>
          <w:rFonts w:ascii="Arial" w:hAnsi="Arial" w:cs="Arial"/>
          <w:sz w:val="28"/>
          <w:szCs w:val="28"/>
        </w:rPr>
        <w:t xml:space="preserve"> if they have been certified</w:t>
      </w:r>
      <w:r w:rsidRPr="009C10B5">
        <w:rPr>
          <w:rFonts w:ascii="Arial" w:hAnsi="Arial" w:cs="Arial"/>
          <w:sz w:val="28"/>
          <w:szCs w:val="28"/>
        </w:rPr>
        <w:t xml:space="preserve">.  The guidance states: “As a person certified as sight impaired or severely sight impaired </w:t>
      </w:r>
      <w:r w:rsidRPr="009C10B5">
        <w:rPr>
          <w:rFonts w:ascii="Arial" w:hAnsi="Arial" w:cs="Arial"/>
          <w:b/>
          <w:sz w:val="28"/>
          <w:szCs w:val="28"/>
        </w:rPr>
        <w:t xml:space="preserve">you must not drive and you must inform the </w:t>
      </w:r>
      <w:proofErr w:type="spellStart"/>
      <w:r w:rsidRPr="009C10B5">
        <w:rPr>
          <w:rFonts w:ascii="Arial" w:hAnsi="Arial" w:cs="Arial"/>
          <w:b/>
          <w:sz w:val="28"/>
          <w:szCs w:val="28"/>
        </w:rPr>
        <w:t>DVLA</w:t>
      </w:r>
      <w:proofErr w:type="spellEnd"/>
      <w:r w:rsidRPr="009C10B5">
        <w:rPr>
          <w:rFonts w:ascii="Arial" w:hAnsi="Arial" w:cs="Arial"/>
          <w:b/>
          <w:sz w:val="28"/>
          <w:szCs w:val="28"/>
        </w:rPr>
        <w:t xml:space="preserve"> at the earliest opportunity</w:t>
      </w:r>
      <w:r w:rsidRPr="009C10B5">
        <w:rPr>
          <w:rFonts w:ascii="Arial" w:hAnsi="Arial" w:cs="Arial"/>
          <w:sz w:val="28"/>
          <w:szCs w:val="28"/>
        </w:rPr>
        <w:t xml:space="preserve">. For more information, please contact: Drivers Medical Branch, </w:t>
      </w:r>
      <w:proofErr w:type="spellStart"/>
      <w:r w:rsidRPr="009C10B5">
        <w:rPr>
          <w:rFonts w:ascii="Arial" w:hAnsi="Arial" w:cs="Arial"/>
          <w:sz w:val="28"/>
          <w:szCs w:val="28"/>
        </w:rPr>
        <w:t>DVLA</w:t>
      </w:r>
      <w:proofErr w:type="spellEnd"/>
      <w:r w:rsidRPr="009C10B5">
        <w:rPr>
          <w:rFonts w:ascii="Arial" w:hAnsi="Arial" w:cs="Arial"/>
          <w:sz w:val="28"/>
          <w:szCs w:val="28"/>
        </w:rPr>
        <w:t xml:space="preserve">, </w:t>
      </w:r>
      <w:proofErr w:type="gramStart"/>
      <w:r w:rsidRPr="009C10B5">
        <w:rPr>
          <w:rFonts w:ascii="Arial" w:hAnsi="Arial" w:cs="Arial"/>
          <w:sz w:val="28"/>
          <w:szCs w:val="28"/>
        </w:rPr>
        <w:t>Swansea</w:t>
      </w:r>
      <w:proofErr w:type="gramEnd"/>
      <w:r w:rsidRPr="009C10B5">
        <w:rPr>
          <w:rFonts w:ascii="Arial" w:hAnsi="Arial" w:cs="Arial"/>
          <w:sz w:val="28"/>
          <w:szCs w:val="28"/>
        </w:rPr>
        <w:t xml:space="preserve">, </w:t>
      </w:r>
      <w:proofErr w:type="spellStart"/>
      <w:r w:rsidRPr="009C10B5">
        <w:rPr>
          <w:rFonts w:ascii="Arial" w:hAnsi="Arial" w:cs="Arial"/>
          <w:sz w:val="28"/>
          <w:szCs w:val="28"/>
        </w:rPr>
        <w:t>SA99</w:t>
      </w:r>
      <w:proofErr w:type="spellEnd"/>
      <w:r w:rsidRPr="009C10B5">
        <w:rPr>
          <w:rFonts w:ascii="Arial" w:hAnsi="Arial" w:cs="Arial"/>
          <w:sz w:val="28"/>
          <w:szCs w:val="28"/>
        </w:rPr>
        <w:t xml:space="preserve"> </w:t>
      </w:r>
      <w:proofErr w:type="spellStart"/>
      <w:r w:rsidRPr="009C10B5">
        <w:rPr>
          <w:rFonts w:ascii="Arial" w:hAnsi="Arial" w:cs="Arial"/>
          <w:sz w:val="28"/>
          <w:szCs w:val="28"/>
        </w:rPr>
        <w:t>1TU</w:t>
      </w:r>
      <w:proofErr w:type="spellEnd"/>
      <w:r w:rsidRPr="009C10B5">
        <w:rPr>
          <w:rFonts w:ascii="Arial" w:hAnsi="Arial" w:cs="Arial"/>
          <w:sz w:val="28"/>
          <w:szCs w:val="28"/>
        </w:rPr>
        <w:t xml:space="preserve">. </w:t>
      </w:r>
    </w:p>
    <w:p w:rsidR="008008AF" w:rsidRPr="009C10B5" w:rsidRDefault="008008AF" w:rsidP="00944887">
      <w:pPr>
        <w:rPr>
          <w:rFonts w:ascii="Arial" w:hAnsi="Arial" w:cs="Arial"/>
          <w:b/>
          <w:sz w:val="28"/>
          <w:szCs w:val="28"/>
        </w:rPr>
      </w:pPr>
      <w:r w:rsidRPr="009C10B5">
        <w:rPr>
          <w:rFonts w:ascii="Arial" w:hAnsi="Arial" w:cs="Arial"/>
          <w:b/>
          <w:sz w:val="28"/>
          <w:szCs w:val="28"/>
        </w:rPr>
        <w:t>What should you do if you think an individual is unfit to drive?</w:t>
      </w:r>
    </w:p>
    <w:p w:rsidR="008008AF" w:rsidRPr="009C10B5" w:rsidRDefault="008008AF" w:rsidP="00944887">
      <w:pPr>
        <w:rPr>
          <w:rFonts w:ascii="Arial" w:hAnsi="Arial" w:cs="Arial"/>
          <w:sz w:val="28"/>
          <w:szCs w:val="28"/>
        </w:rPr>
      </w:pPr>
      <w:r w:rsidRPr="009C10B5">
        <w:rPr>
          <w:rFonts w:ascii="Arial" w:hAnsi="Arial" w:cs="Arial"/>
          <w:sz w:val="28"/>
          <w:szCs w:val="28"/>
        </w:rPr>
        <w:t>Our guidance is based on that issued by the College of Optometrists</w:t>
      </w:r>
      <w:r w:rsidR="00C71D2A" w:rsidRPr="009C10B5">
        <w:rPr>
          <w:rFonts w:ascii="Arial" w:hAnsi="Arial" w:cs="Arial"/>
          <w:sz w:val="28"/>
          <w:szCs w:val="28"/>
        </w:rPr>
        <w:t xml:space="preserve"> (</w:t>
      </w:r>
      <w:proofErr w:type="spellStart"/>
      <w:r w:rsidR="00C71D2A" w:rsidRPr="009C10B5">
        <w:rPr>
          <w:rFonts w:ascii="Arial" w:hAnsi="Arial" w:cs="Arial"/>
          <w:sz w:val="28"/>
          <w:szCs w:val="28"/>
        </w:rPr>
        <w:t>A221</w:t>
      </w:r>
      <w:proofErr w:type="spellEnd"/>
      <w:r w:rsidR="00C71D2A" w:rsidRPr="009C10B5">
        <w:rPr>
          <w:rFonts w:ascii="Arial" w:hAnsi="Arial" w:cs="Arial"/>
          <w:sz w:val="28"/>
          <w:szCs w:val="28"/>
        </w:rPr>
        <w:t>-226) and is worth reading in full.</w:t>
      </w:r>
    </w:p>
    <w:p w:rsidR="008008AF" w:rsidRPr="009C10B5" w:rsidRDefault="004B3248" w:rsidP="00944887">
      <w:pPr>
        <w:rPr>
          <w:rFonts w:ascii="Arial" w:hAnsi="Arial" w:cs="Arial"/>
          <w:sz w:val="28"/>
          <w:szCs w:val="28"/>
        </w:rPr>
      </w:pPr>
      <w:hyperlink r:id="rId7" w:history="1">
        <w:r w:rsidR="008008AF" w:rsidRPr="009C10B5">
          <w:rPr>
            <w:rStyle w:val="Hyperlink"/>
            <w:rFonts w:ascii="Arial" w:hAnsi="Arial" w:cs="Arial"/>
            <w:sz w:val="28"/>
            <w:szCs w:val="28"/>
          </w:rPr>
          <w:t>https://guidance.college-optometrists.org/guidance-contents/knowledge-skills-and-performance-domain/examining-patients-who-drive/if-you-think-a-patient-is-unfit-to-drive/</w:t>
        </w:r>
      </w:hyperlink>
      <w:r w:rsidR="008008AF" w:rsidRPr="009C10B5">
        <w:rPr>
          <w:rFonts w:ascii="Arial" w:hAnsi="Arial" w:cs="Arial"/>
          <w:sz w:val="28"/>
          <w:szCs w:val="28"/>
        </w:rPr>
        <w:t xml:space="preserve"> </w:t>
      </w:r>
    </w:p>
    <w:p w:rsidR="00C71D2A" w:rsidRPr="009C10B5" w:rsidRDefault="00C71D2A" w:rsidP="00944887">
      <w:pPr>
        <w:rPr>
          <w:rFonts w:ascii="Arial" w:hAnsi="Arial" w:cs="Arial"/>
          <w:sz w:val="28"/>
          <w:szCs w:val="28"/>
        </w:rPr>
      </w:pPr>
      <w:r w:rsidRPr="009C10B5">
        <w:rPr>
          <w:rFonts w:ascii="Arial" w:hAnsi="Arial" w:cs="Arial"/>
          <w:sz w:val="28"/>
          <w:szCs w:val="28"/>
        </w:rPr>
        <w:t xml:space="preserve">This guidance sets out clear a five stage process.  </w:t>
      </w:r>
      <w:proofErr w:type="spellStart"/>
      <w:r w:rsidR="002A5C16">
        <w:rPr>
          <w:rFonts w:ascii="Arial" w:hAnsi="Arial" w:cs="Arial"/>
          <w:sz w:val="28"/>
          <w:szCs w:val="28"/>
        </w:rPr>
        <w:t>RWPN’s</w:t>
      </w:r>
      <w:proofErr w:type="spellEnd"/>
      <w:r w:rsidRPr="009C10B5">
        <w:rPr>
          <w:rFonts w:ascii="Arial" w:hAnsi="Arial" w:cs="Arial"/>
          <w:sz w:val="28"/>
          <w:szCs w:val="28"/>
        </w:rPr>
        <w:t xml:space="preserve"> guidance has adapted the five stages to ref</w:t>
      </w:r>
      <w:r w:rsidR="002A5C16">
        <w:rPr>
          <w:rFonts w:ascii="Arial" w:hAnsi="Arial" w:cs="Arial"/>
          <w:sz w:val="28"/>
          <w:szCs w:val="28"/>
        </w:rPr>
        <w:t xml:space="preserve">lect the fact this ours relates only to a </w:t>
      </w:r>
      <w:r w:rsidR="004965CD">
        <w:rPr>
          <w:rFonts w:ascii="Arial" w:hAnsi="Arial" w:cs="Arial"/>
          <w:sz w:val="28"/>
          <w:szCs w:val="28"/>
        </w:rPr>
        <w:t xml:space="preserve">certified </w:t>
      </w:r>
      <w:r w:rsidR="002A5C16">
        <w:rPr>
          <w:rFonts w:ascii="Arial" w:hAnsi="Arial" w:cs="Arial"/>
          <w:sz w:val="28"/>
          <w:szCs w:val="28"/>
        </w:rPr>
        <w:t>individual</w:t>
      </w:r>
      <w:r w:rsidRPr="009C10B5">
        <w:rPr>
          <w:rFonts w:ascii="Arial" w:hAnsi="Arial" w:cs="Arial"/>
          <w:sz w:val="28"/>
          <w:szCs w:val="28"/>
        </w:rPr>
        <w:t>.</w:t>
      </w:r>
    </w:p>
    <w:p w:rsidR="00C71D2A" w:rsidRPr="009C10B5" w:rsidRDefault="00C71D2A" w:rsidP="00944887">
      <w:pPr>
        <w:rPr>
          <w:rFonts w:ascii="Arial" w:hAnsi="Arial" w:cs="Arial"/>
          <w:sz w:val="28"/>
          <w:szCs w:val="28"/>
        </w:rPr>
      </w:pPr>
      <w:r w:rsidRPr="009C10B5">
        <w:rPr>
          <w:rFonts w:ascii="Arial" w:hAnsi="Arial" w:cs="Arial"/>
          <w:sz w:val="28"/>
          <w:szCs w:val="28"/>
        </w:rPr>
        <w:t>If you are aware that the patient is driving but has been issued with a Certificate of Vision Impairment, you should:</w:t>
      </w:r>
    </w:p>
    <w:p w:rsidR="00C71D2A" w:rsidRPr="009C10B5" w:rsidRDefault="00C71D2A" w:rsidP="00C71D2A">
      <w:pPr>
        <w:pStyle w:val="ListParagraph"/>
        <w:numPr>
          <w:ilvl w:val="0"/>
          <w:numId w:val="2"/>
        </w:numPr>
        <w:rPr>
          <w:rFonts w:ascii="Arial" w:hAnsi="Arial" w:cs="Arial"/>
          <w:sz w:val="28"/>
          <w:szCs w:val="28"/>
        </w:rPr>
      </w:pPr>
      <w:proofErr w:type="gramStart"/>
      <w:r w:rsidRPr="009C10B5">
        <w:rPr>
          <w:rFonts w:ascii="Arial" w:hAnsi="Arial" w:cs="Arial"/>
          <w:sz w:val="28"/>
          <w:szCs w:val="28"/>
        </w:rPr>
        <w:t>first</w:t>
      </w:r>
      <w:proofErr w:type="gramEnd"/>
      <w:r w:rsidRPr="009C10B5">
        <w:rPr>
          <w:rFonts w:ascii="Arial" w:hAnsi="Arial" w:cs="Arial"/>
          <w:sz w:val="28"/>
          <w:szCs w:val="28"/>
        </w:rPr>
        <w:t xml:space="preserve"> tell the individual  that they are unfit to drive and give the reasons. You may wish to discuss your concerns with a relative or carer, if the patient consents to this</w:t>
      </w:r>
    </w:p>
    <w:p w:rsidR="00C71D2A" w:rsidRPr="009C10B5" w:rsidRDefault="00C71D2A" w:rsidP="00C71D2A">
      <w:pPr>
        <w:pStyle w:val="ListParagraph"/>
        <w:numPr>
          <w:ilvl w:val="0"/>
          <w:numId w:val="2"/>
        </w:numPr>
        <w:rPr>
          <w:rFonts w:ascii="Arial" w:hAnsi="Arial" w:cs="Arial"/>
          <w:sz w:val="28"/>
          <w:szCs w:val="28"/>
        </w:rPr>
      </w:pPr>
      <w:r w:rsidRPr="009C10B5">
        <w:rPr>
          <w:rFonts w:ascii="Arial" w:hAnsi="Arial" w:cs="Arial"/>
          <w:sz w:val="28"/>
          <w:szCs w:val="28"/>
        </w:rPr>
        <w:t xml:space="preserve">tell the individual that they have a legal duty to inform the </w:t>
      </w:r>
      <w:proofErr w:type="spellStart"/>
      <w:r w:rsidRPr="009C10B5">
        <w:rPr>
          <w:rFonts w:ascii="Arial" w:hAnsi="Arial" w:cs="Arial"/>
          <w:sz w:val="28"/>
          <w:szCs w:val="28"/>
        </w:rPr>
        <w:t>DVLA</w:t>
      </w:r>
      <w:proofErr w:type="spellEnd"/>
      <w:r w:rsidRPr="009C10B5">
        <w:rPr>
          <w:rFonts w:ascii="Arial" w:hAnsi="Arial" w:cs="Arial"/>
          <w:sz w:val="28"/>
          <w:szCs w:val="28"/>
        </w:rPr>
        <w:t xml:space="preserve"> or </w:t>
      </w:r>
      <w:proofErr w:type="spellStart"/>
      <w:r w:rsidRPr="009C10B5">
        <w:rPr>
          <w:rFonts w:ascii="Arial" w:hAnsi="Arial" w:cs="Arial"/>
          <w:sz w:val="28"/>
          <w:szCs w:val="28"/>
        </w:rPr>
        <w:t>DVA</w:t>
      </w:r>
      <w:proofErr w:type="spellEnd"/>
      <w:r w:rsidRPr="009C10B5">
        <w:rPr>
          <w:rFonts w:ascii="Arial" w:hAnsi="Arial" w:cs="Arial"/>
          <w:sz w:val="28"/>
          <w:szCs w:val="28"/>
        </w:rPr>
        <w:t xml:space="preserve"> (Northern Ireland) about their condition</w:t>
      </w:r>
    </w:p>
    <w:p w:rsidR="00C71D2A" w:rsidRPr="009C10B5" w:rsidRDefault="00C71D2A" w:rsidP="00C71D2A">
      <w:pPr>
        <w:pStyle w:val="ListParagraph"/>
        <w:numPr>
          <w:ilvl w:val="0"/>
          <w:numId w:val="2"/>
        </w:numPr>
        <w:rPr>
          <w:rFonts w:ascii="Arial" w:hAnsi="Arial" w:cs="Arial"/>
          <w:sz w:val="28"/>
          <w:szCs w:val="28"/>
        </w:rPr>
      </w:pPr>
      <w:r w:rsidRPr="009C10B5">
        <w:rPr>
          <w:rFonts w:ascii="Arial" w:hAnsi="Arial" w:cs="Arial"/>
          <w:sz w:val="28"/>
          <w:szCs w:val="28"/>
        </w:rPr>
        <w:t>put your advice in writing to the individual</w:t>
      </w:r>
    </w:p>
    <w:p w:rsidR="00C71D2A" w:rsidRPr="009C10B5" w:rsidRDefault="00C71D2A" w:rsidP="00C71D2A">
      <w:pPr>
        <w:pStyle w:val="ListParagraph"/>
        <w:numPr>
          <w:ilvl w:val="0"/>
          <w:numId w:val="2"/>
        </w:numPr>
        <w:rPr>
          <w:rFonts w:ascii="Arial" w:hAnsi="Arial" w:cs="Arial"/>
          <w:sz w:val="28"/>
          <w:szCs w:val="28"/>
        </w:rPr>
      </w:pPr>
      <w:r w:rsidRPr="009C10B5">
        <w:rPr>
          <w:rFonts w:ascii="Arial" w:hAnsi="Arial" w:cs="Arial"/>
          <w:sz w:val="28"/>
          <w:szCs w:val="28"/>
        </w:rPr>
        <w:t>record your advice and keep a copy of any correspondence to the individual on the individual’s record and</w:t>
      </w:r>
    </w:p>
    <w:p w:rsidR="00C71D2A" w:rsidRPr="009C10B5" w:rsidRDefault="00C71D2A" w:rsidP="00C71D2A">
      <w:pPr>
        <w:pStyle w:val="ListParagraph"/>
        <w:numPr>
          <w:ilvl w:val="0"/>
          <w:numId w:val="2"/>
        </w:numPr>
        <w:rPr>
          <w:rFonts w:ascii="Arial" w:hAnsi="Arial" w:cs="Arial"/>
          <w:sz w:val="28"/>
          <w:szCs w:val="28"/>
        </w:rPr>
      </w:pPr>
      <w:proofErr w:type="gramStart"/>
      <w:r w:rsidRPr="009C10B5">
        <w:rPr>
          <w:rFonts w:ascii="Arial" w:hAnsi="Arial" w:cs="Arial"/>
          <w:sz w:val="28"/>
          <w:szCs w:val="28"/>
        </w:rPr>
        <w:t>notify</w:t>
      </w:r>
      <w:proofErr w:type="gramEnd"/>
      <w:r w:rsidRPr="009C10B5">
        <w:rPr>
          <w:rFonts w:ascii="Arial" w:hAnsi="Arial" w:cs="Arial"/>
          <w:sz w:val="28"/>
          <w:szCs w:val="28"/>
        </w:rPr>
        <w:t xml:space="preserve"> the individual’s GP, if appropriate, with the individual’s consent.</w:t>
      </w:r>
    </w:p>
    <w:p w:rsidR="00C71D2A" w:rsidRPr="009C10B5" w:rsidRDefault="00270291" w:rsidP="00C71D2A">
      <w:pPr>
        <w:rPr>
          <w:rFonts w:ascii="Arial" w:hAnsi="Arial" w:cs="Arial"/>
          <w:b/>
          <w:sz w:val="28"/>
          <w:szCs w:val="28"/>
        </w:rPr>
      </w:pPr>
      <w:r w:rsidRPr="009C10B5">
        <w:rPr>
          <w:rFonts w:ascii="Arial" w:hAnsi="Arial" w:cs="Arial"/>
          <w:b/>
          <w:sz w:val="28"/>
          <w:szCs w:val="28"/>
        </w:rPr>
        <w:t>What should I do if you observe the individual to still be driving?</w:t>
      </w:r>
    </w:p>
    <w:p w:rsidR="00270291" w:rsidRPr="009C10B5" w:rsidRDefault="00270291" w:rsidP="00C71D2A">
      <w:pPr>
        <w:rPr>
          <w:rFonts w:ascii="Arial" w:hAnsi="Arial" w:cs="Arial"/>
          <w:sz w:val="28"/>
          <w:szCs w:val="28"/>
        </w:rPr>
      </w:pPr>
      <w:r w:rsidRPr="009C10B5">
        <w:rPr>
          <w:rFonts w:ascii="Arial" w:hAnsi="Arial" w:cs="Arial"/>
          <w:sz w:val="28"/>
          <w:szCs w:val="28"/>
        </w:rPr>
        <w:t xml:space="preserve">The College of Optometrists’ advice (para </w:t>
      </w:r>
      <w:proofErr w:type="spellStart"/>
      <w:r w:rsidRPr="009C10B5">
        <w:rPr>
          <w:rFonts w:ascii="Arial" w:hAnsi="Arial" w:cs="Arial"/>
          <w:sz w:val="28"/>
          <w:szCs w:val="28"/>
        </w:rPr>
        <w:t>A224</w:t>
      </w:r>
      <w:proofErr w:type="spellEnd"/>
      <w:r w:rsidRPr="009C10B5">
        <w:rPr>
          <w:rFonts w:ascii="Arial" w:hAnsi="Arial" w:cs="Arial"/>
          <w:sz w:val="28"/>
          <w:szCs w:val="28"/>
        </w:rPr>
        <w:t xml:space="preserve">) is helpful. </w:t>
      </w:r>
    </w:p>
    <w:p w:rsidR="009C10B5" w:rsidRPr="009C10B5" w:rsidRDefault="00270291" w:rsidP="00C71D2A">
      <w:pPr>
        <w:rPr>
          <w:rFonts w:ascii="Arial" w:hAnsi="Arial" w:cs="Arial"/>
          <w:color w:val="000000"/>
          <w:sz w:val="28"/>
          <w:szCs w:val="28"/>
        </w:rPr>
      </w:pPr>
      <w:r w:rsidRPr="009C10B5">
        <w:rPr>
          <w:rFonts w:ascii="Arial" w:hAnsi="Arial" w:cs="Arial"/>
          <w:color w:val="000000"/>
          <w:sz w:val="28"/>
          <w:szCs w:val="28"/>
        </w:rPr>
        <w:t xml:space="preserve">“Sometimes the actions in para </w:t>
      </w:r>
      <w:proofErr w:type="spellStart"/>
      <w:r w:rsidRPr="009C10B5">
        <w:rPr>
          <w:rFonts w:ascii="Arial" w:hAnsi="Arial" w:cs="Arial"/>
          <w:color w:val="000000"/>
          <w:sz w:val="28"/>
          <w:szCs w:val="28"/>
        </w:rPr>
        <w:t>A223</w:t>
      </w:r>
      <w:proofErr w:type="spellEnd"/>
      <w:r w:rsidRPr="009C10B5">
        <w:rPr>
          <w:rFonts w:ascii="Arial" w:hAnsi="Arial" w:cs="Arial"/>
          <w:color w:val="000000"/>
          <w:sz w:val="28"/>
          <w:szCs w:val="28"/>
        </w:rPr>
        <w:t xml:space="preserve"> </w:t>
      </w:r>
      <w:r w:rsidR="002A5C16">
        <w:rPr>
          <w:rFonts w:ascii="Arial" w:hAnsi="Arial" w:cs="Arial"/>
          <w:color w:val="000000"/>
          <w:sz w:val="28"/>
          <w:szCs w:val="28"/>
        </w:rPr>
        <w:t xml:space="preserve">[the five steps </w:t>
      </w:r>
      <w:r w:rsidRPr="009C10B5">
        <w:rPr>
          <w:rFonts w:ascii="Arial" w:hAnsi="Arial" w:cs="Arial"/>
          <w:color w:val="000000"/>
          <w:sz w:val="28"/>
          <w:szCs w:val="28"/>
        </w:rPr>
        <w:t>adapted</w:t>
      </w:r>
      <w:r w:rsidR="002A5C16">
        <w:rPr>
          <w:rFonts w:ascii="Arial" w:hAnsi="Arial" w:cs="Arial"/>
          <w:color w:val="000000"/>
          <w:sz w:val="28"/>
          <w:szCs w:val="28"/>
        </w:rPr>
        <w:t xml:space="preserve"> above] </w:t>
      </w:r>
      <w:r w:rsidRPr="009C10B5">
        <w:rPr>
          <w:rFonts w:ascii="Arial" w:hAnsi="Arial" w:cs="Arial"/>
          <w:color w:val="000000"/>
          <w:sz w:val="28"/>
          <w:szCs w:val="28"/>
        </w:rPr>
        <w:t>might not achieve their aim, or would take too long to do so. You have a duty of confidentiality to the patient, but this is not absolute and can be broken if it is in the public inte</w:t>
      </w:r>
      <w:r w:rsidR="002A5C16">
        <w:rPr>
          <w:rFonts w:ascii="Arial" w:hAnsi="Arial" w:cs="Arial"/>
          <w:color w:val="000000"/>
          <w:sz w:val="28"/>
          <w:szCs w:val="28"/>
        </w:rPr>
        <w:t>rest to do so. In 2010 the</w:t>
      </w:r>
      <w:r w:rsidRPr="009C10B5">
        <w:rPr>
          <w:rFonts w:ascii="Arial" w:hAnsi="Arial" w:cs="Arial"/>
          <w:color w:val="000000"/>
          <w:sz w:val="28"/>
          <w:szCs w:val="28"/>
        </w:rPr>
        <w:t xml:space="preserve"> Department of Health </w:t>
      </w:r>
      <w:r w:rsidR="002A5C16">
        <w:rPr>
          <w:rFonts w:ascii="Arial" w:hAnsi="Arial" w:cs="Arial"/>
          <w:color w:val="000000"/>
          <w:sz w:val="28"/>
          <w:szCs w:val="28"/>
        </w:rPr>
        <w:t xml:space="preserve">published </w:t>
      </w:r>
      <w:r w:rsidR="002A5C16" w:rsidRPr="007F0B91">
        <w:rPr>
          <w:rFonts w:ascii="Arial" w:hAnsi="Arial" w:cs="Arial"/>
          <w:b/>
          <w:sz w:val="28"/>
          <w:szCs w:val="28"/>
        </w:rPr>
        <w:t>Confidentiality: NHS Code of Practice Supplementary Guidan</w:t>
      </w:r>
      <w:r w:rsidR="004965CD">
        <w:rPr>
          <w:rFonts w:ascii="Arial" w:hAnsi="Arial" w:cs="Arial"/>
          <w:b/>
          <w:sz w:val="28"/>
          <w:szCs w:val="28"/>
        </w:rPr>
        <w:t>ce: Public Interest Disclosures</w:t>
      </w:r>
      <w:r w:rsidR="002A5C16">
        <w:rPr>
          <w:rFonts w:ascii="Arial" w:hAnsi="Arial" w:cs="Arial"/>
          <w:b/>
          <w:sz w:val="28"/>
          <w:szCs w:val="28"/>
        </w:rPr>
        <w:t xml:space="preserve">. </w:t>
      </w:r>
      <w:r w:rsidR="002A5C16">
        <w:rPr>
          <w:rFonts w:ascii="Arial" w:hAnsi="Arial" w:cs="Arial"/>
          <w:sz w:val="28"/>
          <w:szCs w:val="28"/>
        </w:rPr>
        <w:t>It i</w:t>
      </w:r>
      <w:r w:rsidRPr="009C10B5">
        <w:rPr>
          <w:rFonts w:ascii="Arial" w:hAnsi="Arial" w:cs="Arial"/>
          <w:color w:val="000000"/>
          <w:sz w:val="28"/>
          <w:szCs w:val="28"/>
        </w:rPr>
        <w:t>ncludes the example of reporting a driver who rejects medical advice not to drive as one where the public interest can be a defence to breaching patient confidentiality”.</w:t>
      </w:r>
      <w:r w:rsidR="002A5C16">
        <w:rPr>
          <w:rFonts w:ascii="Arial" w:hAnsi="Arial" w:cs="Arial"/>
          <w:color w:val="000000"/>
          <w:sz w:val="28"/>
          <w:szCs w:val="28"/>
        </w:rPr>
        <w:t xml:space="preserve"> </w:t>
      </w:r>
      <w:r w:rsidRPr="009C10B5">
        <w:rPr>
          <w:rFonts w:ascii="Arial" w:hAnsi="Arial" w:cs="Arial"/>
          <w:color w:val="000000"/>
          <w:sz w:val="28"/>
          <w:szCs w:val="28"/>
        </w:rPr>
        <w:t>Bel</w:t>
      </w:r>
      <w:r w:rsidR="00FD2026" w:rsidRPr="009C10B5">
        <w:rPr>
          <w:rFonts w:ascii="Arial" w:hAnsi="Arial" w:cs="Arial"/>
          <w:color w:val="000000"/>
          <w:sz w:val="28"/>
          <w:szCs w:val="28"/>
        </w:rPr>
        <w:t>ow is the link the full Department of Health guidance</w:t>
      </w:r>
      <w:r w:rsidRPr="009C10B5">
        <w:rPr>
          <w:rFonts w:ascii="Arial" w:hAnsi="Arial" w:cs="Arial"/>
          <w:color w:val="000000"/>
          <w:sz w:val="28"/>
          <w:szCs w:val="28"/>
        </w:rPr>
        <w:t xml:space="preserve">. The particular scenario given is </w:t>
      </w:r>
      <w:r w:rsidR="00FD2026" w:rsidRPr="009C10B5">
        <w:rPr>
          <w:rFonts w:ascii="Arial" w:hAnsi="Arial" w:cs="Arial"/>
          <w:color w:val="000000"/>
          <w:sz w:val="28"/>
          <w:szCs w:val="28"/>
        </w:rPr>
        <w:t xml:space="preserve">provided </w:t>
      </w:r>
      <w:r w:rsidR="009C10B5" w:rsidRPr="009C10B5">
        <w:rPr>
          <w:rFonts w:ascii="Arial" w:hAnsi="Arial" w:cs="Arial"/>
          <w:color w:val="000000"/>
          <w:sz w:val="28"/>
          <w:szCs w:val="28"/>
        </w:rPr>
        <w:t xml:space="preserve">in the appendix </w:t>
      </w:r>
      <w:r w:rsidRPr="009C10B5">
        <w:rPr>
          <w:rFonts w:ascii="Arial" w:hAnsi="Arial" w:cs="Arial"/>
          <w:color w:val="000000"/>
          <w:sz w:val="28"/>
          <w:szCs w:val="28"/>
        </w:rPr>
        <w:t>of this guidance.</w:t>
      </w:r>
    </w:p>
    <w:p w:rsidR="009C10B5" w:rsidRPr="009C10B5" w:rsidRDefault="004B3248" w:rsidP="00C71D2A">
      <w:pPr>
        <w:rPr>
          <w:rFonts w:ascii="Arial" w:hAnsi="Arial" w:cs="Arial"/>
          <w:color w:val="000000"/>
          <w:sz w:val="28"/>
          <w:szCs w:val="28"/>
        </w:rPr>
      </w:pPr>
      <w:hyperlink r:id="rId8" w:history="1">
        <w:r w:rsidR="009C10B5" w:rsidRPr="009C10B5">
          <w:rPr>
            <w:rStyle w:val="Hyperlink"/>
            <w:rFonts w:ascii="Arial" w:hAnsi="Arial" w:cs="Arial"/>
            <w:sz w:val="28"/>
            <w:szCs w:val="28"/>
          </w:rPr>
          <w:t>https://assets.publishing.service.gov.uk/government/uploads/system/uploads/attachment_data/file/216476/dh_122031.pdf</w:t>
        </w:r>
      </w:hyperlink>
      <w:r w:rsidR="009C10B5" w:rsidRPr="009C10B5">
        <w:rPr>
          <w:rFonts w:ascii="Arial" w:hAnsi="Arial" w:cs="Arial"/>
          <w:color w:val="000000"/>
          <w:sz w:val="28"/>
          <w:szCs w:val="28"/>
        </w:rPr>
        <w:t xml:space="preserve"> </w:t>
      </w:r>
    </w:p>
    <w:p w:rsidR="00FD2026" w:rsidRPr="009C10B5" w:rsidRDefault="002A5C16" w:rsidP="00C71D2A">
      <w:pPr>
        <w:rPr>
          <w:rFonts w:ascii="Arial" w:hAnsi="Arial" w:cs="Arial"/>
          <w:color w:val="000000"/>
          <w:sz w:val="28"/>
          <w:szCs w:val="28"/>
        </w:rPr>
      </w:pPr>
      <w:r>
        <w:rPr>
          <w:rFonts w:ascii="Arial" w:hAnsi="Arial" w:cs="Arial"/>
          <w:color w:val="000000"/>
          <w:sz w:val="28"/>
          <w:szCs w:val="28"/>
        </w:rPr>
        <w:t>So</w:t>
      </w:r>
      <w:r w:rsidR="00FD2026" w:rsidRPr="009C10B5">
        <w:rPr>
          <w:rFonts w:ascii="Arial" w:hAnsi="Arial" w:cs="Arial"/>
          <w:color w:val="000000"/>
          <w:sz w:val="28"/>
          <w:szCs w:val="28"/>
        </w:rPr>
        <w:t xml:space="preserve"> if you conclude that the public interest outweighs the duty of confidentiality, you should:</w:t>
      </w:r>
    </w:p>
    <w:p w:rsidR="00FD2026" w:rsidRPr="009C10B5" w:rsidRDefault="00FD2026" w:rsidP="00FD2026">
      <w:pPr>
        <w:pStyle w:val="ListParagraph"/>
        <w:numPr>
          <w:ilvl w:val="0"/>
          <w:numId w:val="3"/>
        </w:numPr>
        <w:rPr>
          <w:rFonts w:ascii="Arial" w:hAnsi="Arial" w:cs="Arial"/>
          <w:color w:val="000000"/>
          <w:sz w:val="28"/>
          <w:szCs w:val="28"/>
        </w:rPr>
      </w:pPr>
      <w:proofErr w:type="gramStart"/>
      <w:r w:rsidRPr="009C10B5">
        <w:rPr>
          <w:rFonts w:ascii="Arial" w:hAnsi="Arial" w:cs="Arial"/>
          <w:color w:val="000000"/>
          <w:sz w:val="28"/>
          <w:szCs w:val="28"/>
        </w:rPr>
        <w:lastRenderedPageBreak/>
        <w:t>notify</w:t>
      </w:r>
      <w:proofErr w:type="gramEnd"/>
      <w:r w:rsidRPr="009C10B5">
        <w:rPr>
          <w:rFonts w:ascii="Arial" w:hAnsi="Arial" w:cs="Arial"/>
          <w:color w:val="000000"/>
          <w:sz w:val="28"/>
          <w:szCs w:val="28"/>
        </w:rPr>
        <w:t xml:space="preserve"> the appropriate authority (</w:t>
      </w:r>
      <w:proofErr w:type="spellStart"/>
      <w:r w:rsidRPr="009C10B5">
        <w:rPr>
          <w:rFonts w:ascii="Arial" w:hAnsi="Arial" w:cs="Arial"/>
          <w:color w:val="000000"/>
          <w:sz w:val="28"/>
          <w:szCs w:val="28"/>
        </w:rPr>
        <w:t>DVLA</w:t>
      </w:r>
      <w:proofErr w:type="spellEnd"/>
      <w:r w:rsidRPr="009C10B5">
        <w:rPr>
          <w:rFonts w:ascii="Arial" w:hAnsi="Arial" w:cs="Arial"/>
          <w:color w:val="000000"/>
          <w:sz w:val="28"/>
          <w:szCs w:val="28"/>
        </w:rPr>
        <w:t xml:space="preserve"> or </w:t>
      </w:r>
      <w:proofErr w:type="spellStart"/>
      <w:r w:rsidRPr="009C10B5">
        <w:rPr>
          <w:rFonts w:ascii="Arial" w:hAnsi="Arial" w:cs="Arial"/>
          <w:color w:val="000000"/>
          <w:sz w:val="28"/>
          <w:szCs w:val="28"/>
        </w:rPr>
        <w:t>DVA</w:t>
      </w:r>
      <w:proofErr w:type="spellEnd"/>
      <w:r w:rsidRPr="009C10B5">
        <w:rPr>
          <w:rFonts w:ascii="Arial" w:hAnsi="Arial" w:cs="Arial"/>
          <w:color w:val="000000"/>
          <w:sz w:val="28"/>
          <w:szCs w:val="28"/>
        </w:rPr>
        <w:t>) in writing with specific reference to the Certificate of Vision Impairment.</w:t>
      </w:r>
    </w:p>
    <w:p w:rsidR="00FD2026" w:rsidRPr="009C10B5" w:rsidRDefault="00FD2026" w:rsidP="00FD2026">
      <w:pPr>
        <w:pStyle w:val="ListParagraph"/>
        <w:numPr>
          <w:ilvl w:val="0"/>
          <w:numId w:val="3"/>
        </w:numPr>
        <w:rPr>
          <w:rFonts w:ascii="Arial" w:hAnsi="Arial" w:cs="Arial"/>
          <w:color w:val="000000"/>
          <w:sz w:val="28"/>
          <w:szCs w:val="28"/>
        </w:rPr>
      </w:pPr>
      <w:r w:rsidRPr="009C10B5">
        <w:rPr>
          <w:rFonts w:ascii="Arial" w:hAnsi="Arial" w:cs="Arial"/>
          <w:color w:val="000000"/>
          <w:sz w:val="28"/>
          <w:szCs w:val="28"/>
        </w:rPr>
        <w:t>notify the patient’s GP of the action being taken, and</w:t>
      </w:r>
    </w:p>
    <w:p w:rsidR="00FD2026" w:rsidRPr="009C10B5" w:rsidRDefault="00FD2026" w:rsidP="00FD2026">
      <w:pPr>
        <w:pStyle w:val="ListParagraph"/>
        <w:numPr>
          <w:ilvl w:val="0"/>
          <w:numId w:val="3"/>
        </w:numPr>
        <w:rPr>
          <w:rFonts w:ascii="Arial" w:hAnsi="Arial" w:cs="Arial"/>
          <w:color w:val="000000"/>
          <w:sz w:val="28"/>
          <w:szCs w:val="28"/>
        </w:rPr>
      </w:pPr>
      <w:proofErr w:type="gramStart"/>
      <w:r w:rsidRPr="009C10B5">
        <w:rPr>
          <w:rFonts w:ascii="Arial" w:hAnsi="Arial" w:cs="Arial"/>
          <w:color w:val="000000"/>
          <w:sz w:val="28"/>
          <w:szCs w:val="28"/>
        </w:rPr>
        <w:t>notify</w:t>
      </w:r>
      <w:proofErr w:type="gramEnd"/>
      <w:r w:rsidRPr="009C10B5">
        <w:rPr>
          <w:rFonts w:ascii="Arial" w:hAnsi="Arial" w:cs="Arial"/>
          <w:color w:val="000000"/>
          <w:sz w:val="28"/>
          <w:szCs w:val="28"/>
        </w:rPr>
        <w:t xml:space="preserve"> the individual, if appropriate.</w:t>
      </w:r>
    </w:p>
    <w:p w:rsidR="009E0E97" w:rsidRPr="009C10B5" w:rsidRDefault="009E0E97" w:rsidP="009E0E97">
      <w:pPr>
        <w:rPr>
          <w:rFonts w:ascii="Arial" w:hAnsi="Arial" w:cs="Arial"/>
          <w:color w:val="FF0000"/>
          <w:sz w:val="28"/>
          <w:szCs w:val="28"/>
          <w:shd w:val="clear" w:color="auto" w:fill="FFFFFF"/>
        </w:rPr>
      </w:pPr>
      <w:r w:rsidRPr="009C10B5">
        <w:rPr>
          <w:rFonts w:ascii="Arial" w:hAnsi="Arial" w:cs="Arial"/>
          <w:color w:val="000000"/>
          <w:sz w:val="28"/>
          <w:szCs w:val="28"/>
          <w:shd w:val="clear" w:color="auto" w:fill="FFFFFF"/>
        </w:rPr>
        <w:t xml:space="preserve">If you disclose confidential information about a patient you must be prepared to explain and justify that decision. </w:t>
      </w:r>
    </w:p>
    <w:p w:rsidR="00C71D2A" w:rsidRPr="009C10B5" w:rsidRDefault="00C71D2A" w:rsidP="00944887">
      <w:pPr>
        <w:rPr>
          <w:rFonts w:ascii="Arial" w:hAnsi="Arial" w:cs="Arial"/>
          <w:b/>
          <w:sz w:val="28"/>
          <w:szCs w:val="28"/>
        </w:rPr>
      </w:pPr>
      <w:r w:rsidRPr="009C10B5">
        <w:rPr>
          <w:rFonts w:ascii="Arial" w:hAnsi="Arial" w:cs="Arial"/>
          <w:b/>
          <w:sz w:val="28"/>
          <w:szCs w:val="28"/>
        </w:rPr>
        <w:t>What if I do not raise my concern?</w:t>
      </w:r>
    </w:p>
    <w:p w:rsidR="009E0E97" w:rsidRPr="009C10B5" w:rsidRDefault="009C10B5" w:rsidP="00944887">
      <w:pPr>
        <w:rPr>
          <w:rFonts w:ascii="Arial" w:hAnsi="Arial" w:cs="Arial"/>
          <w:color w:val="000000"/>
          <w:sz w:val="28"/>
          <w:szCs w:val="28"/>
          <w:shd w:val="clear" w:color="auto" w:fill="FFFFFF"/>
        </w:rPr>
      </w:pPr>
      <w:r w:rsidRPr="009C10B5">
        <w:rPr>
          <w:rFonts w:ascii="Arial" w:hAnsi="Arial" w:cs="Arial"/>
          <w:color w:val="000000"/>
          <w:sz w:val="28"/>
          <w:szCs w:val="28"/>
          <w:shd w:val="clear" w:color="auto" w:fill="FFFFFF"/>
        </w:rPr>
        <w:t>The link below is from a useful blog</w:t>
      </w:r>
      <w:r w:rsidR="002A5C16">
        <w:rPr>
          <w:rFonts w:ascii="Arial" w:hAnsi="Arial" w:cs="Arial"/>
          <w:color w:val="000000"/>
          <w:sz w:val="28"/>
          <w:szCs w:val="28"/>
          <w:shd w:val="clear" w:color="auto" w:fill="FFFFFF"/>
        </w:rPr>
        <w:t xml:space="preserve"> from December 2017</w:t>
      </w:r>
      <w:r w:rsidRPr="009C10B5">
        <w:rPr>
          <w:rFonts w:ascii="Arial" w:hAnsi="Arial" w:cs="Arial"/>
          <w:color w:val="000000"/>
          <w:sz w:val="28"/>
          <w:szCs w:val="28"/>
          <w:shd w:val="clear" w:color="auto" w:fill="FFFFFF"/>
        </w:rPr>
        <w:t xml:space="preserve"> by Daniel </w:t>
      </w:r>
      <w:proofErr w:type="spellStart"/>
      <w:r w:rsidRPr="009C10B5">
        <w:rPr>
          <w:rFonts w:ascii="Arial" w:hAnsi="Arial" w:cs="Arial"/>
          <w:color w:val="000000"/>
          <w:sz w:val="28"/>
          <w:szCs w:val="28"/>
          <w:shd w:val="clear" w:color="auto" w:fill="FFFFFF"/>
        </w:rPr>
        <w:t>Hardiman</w:t>
      </w:r>
      <w:proofErr w:type="spellEnd"/>
      <w:r w:rsidRPr="009C10B5">
        <w:rPr>
          <w:rFonts w:ascii="Arial" w:hAnsi="Arial" w:cs="Arial"/>
          <w:color w:val="000000"/>
          <w:sz w:val="28"/>
          <w:szCs w:val="28"/>
          <w:shd w:val="clear" w:color="auto" w:fill="FFFFFF"/>
        </w:rPr>
        <w:t>-McCartney, Clinical Advisor to the College of Optometr</w:t>
      </w:r>
      <w:r w:rsidR="002A5C16">
        <w:rPr>
          <w:rFonts w:ascii="Arial" w:hAnsi="Arial" w:cs="Arial"/>
          <w:color w:val="000000"/>
          <w:sz w:val="28"/>
          <w:szCs w:val="28"/>
          <w:shd w:val="clear" w:color="auto" w:fill="FFFFFF"/>
        </w:rPr>
        <w:t>ists.</w:t>
      </w:r>
      <w:r w:rsidRPr="009C10B5">
        <w:rPr>
          <w:rFonts w:ascii="Arial" w:hAnsi="Arial" w:cs="Arial"/>
          <w:color w:val="000000"/>
          <w:sz w:val="28"/>
          <w:szCs w:val="28"/>
          <w:shd w:val="clear" w:color="auto" w:fill="FFFFFF"/>
        </w:rPr>
        <w:t xml:space="preserve">   Apart from citing the College guidance </w:t>
      </w:r>
      <w:r w:rsidR="002A5C16">
        <w:rPr>
          <w:rFonts w:ascii="Arial" w:hAnsi="Arial" w:cs="Arial"/>
          <w:color w:val="000000"/>
          <w:sz w:val="28"/>
          <w:szCs w:val="28"/>
          <w:shd w:val="clear" w:color="auto" w:fill="FFFFFF"/>
        </w:rPr>
        <w:t xml:space="preserve">cited above, the blog </w:t>
      </w:r>
      <w:r w:rsidRPr="009C10B5">
        <w:rPr>
          <w:rFonts w:ascii="Arial" w:hAnsi="Arial" w:cs="Arial"/>
          <w:color w:val="000000"/>
          <w:sz w:val="28"/>
          <w:szCs w:val="28"/>
          <w:shd w:val="clear" w:color="auto" w:fill="FFFFFF"/>
        </w:rPr>
        <w:t>also</w:t>
      </w:r>
      <w:r w:rsidR="002A5C16">
        <w:rPr>
          <w:rFonts w:ascii="Arial" w:hAnsi="Arial" w:cs="Arial"/>
          <w:color w:val="000000"/>
          <w:sz w:val="28"/>
          <w:szCs w:val="28"/>
          <w:shd w:val="clear" w:color="auto" w:fill="FFFFFF"/>
        </w:rPr>
        <w:t xml:space="preserve"> gives</w:t>
      </w:r>
      <w:r w:rsidRPr="009C10B5">
        <w:rPr>
          <w:rFonts w:ascii="Arial" w:hAnsi="Arial" w:cs="Arial"/>
          <w:color w:val="000000"/>
          <w:sz w:val="28"/>
          <w:szCs w:val="28"/>
          <w:shd w:val="clear" w:color="auto" w:fill="FFFFFF"/>
        </w:rPr>
        <w:t xml:space="preserve"> an i</w:t>
      </w:r>
      <w:r w:rsidR="002A5C16">
        <w:rPr>
          <w:rFonts w:ascii="Arial" w:hAnsi="Arial" w:cs="Arial"/>
          <w:color w:val="000000"/>
          <w:sz w:val="28"/>
          <w:szCs w:val="28"/>
          <w:shd w:val="clear" w:color="auto" w:fill="FFFFFF"/>
        </w:rPr>
        <w:t>nteresting video from Optometry practice that highlights</w:t>
      </w:r>
      <w:r w:rsidRPr="009C10B5">
        <w:rPr>
          <w:rFonts w:ascii="Arial" w:hAnsi="Arial" w:cs="Arial"/>
          <w:color w:val="000000"/>
          <w:sz w:val="28"/>
          <w:szCs w:val="28"/>
          <w:shd w:val="clear" w:color="auto" w:fill="FFFFFF"/>
        </w:rPr>
        <w:t xml:space="preserve"> the ethical elements of not reporting concerns.</w:t>
      </w:r>
    </w:p>
    <w:p w:rsidR="009E0E97" w:rsidRDefault="004B3248" w:rsidP="00944887">
      <w:pPr>
        <w:rPr>
          <w:rFonts w:ascii="Arial" w:hAnsi="Arial" w:cs="Arial"/>
          <w:b/>
          <w:sz w:val="28"/>
          <w:szCs w:val="28"/>
        </w:rPr>
      </w:pPr>
      <w:hyperlink r:id="rId9" w:history="1">
        <w:r w:rsidR="009E0E97" w:rsidRPr="009C10B5">
          <w:rPr>
            <w:rStyle w:val="Hyperlink"/>
            <w:rFonts w:ascii="Arial" w:hAnsi="Arial" w:cs="Arial"/>
            <w:b/>
            <w:sz w:val="28"/>
            <w:szCs w:val="28"/>
          </w:rPr>
          <w:t>https://www.college-optometrists.org/the-college/blogs/acting-in-the-public-interest-driving.html</w:t>
        </w:r>
      </w:hyperlink>
      <w:r w:rsidR="009E0E97" w:rsidRPr="009C10B5">
        <w:rPr>
          <w:rFonts w:ascii="Arial" w:hAnsi="Arial" w:cs="Arial"/>
          <w:b/>
          <w:sz w:val="28"/>
          <w:szCs w:val="28"/>
        </w:rPr>
        <w:t xml:space="preserve"> </w:t>
      </w:r>
    </w:p>
    <w:p w:rsidR="007F0B91" w:rsidRDefault="007F0B91" w:rsidP="00944887">
      <w:pPr>
        <w:rPr>
          <w:rFonts w:ascii="Arial" w:hAnsi="Arial" w:cs="Arial"/>
          <w:b/>
          <w:sz w:val="28"/>
          <w:szCs w:val="28"/>
        </w:rPr>
      </w:pPr>
    </w:p>
    <w:p w:rsidR="007B22E5" w:rsidRDefault="007B22E5" w:rsidP="00944887">
      <w:pPr>
        <w:rPr>
          <w:rFonts w:ascii="Arial" w:hAnsi="Arial" w:cs="Arial"/>
          <w:sz w:val="28"/>
          <w:szCs w:val="28"/>
        </w:rPr>
      </w:pPr>
      <w:r>
        <w:rPr>
          <w:rFonts w:ascii="Arial" w:hAnsi="Arial" w:cs="Arial"/>
          <w:sz w:val="28"/>
          <w:szCs w:val="28"/>
        </w:rPr>
        <w:t xml:space="preserve">If you </w:t>
      </w:r>
      <w:r w:rsidR="005D6D1E">
        <w:rPr>
          <w:rFonts w:ascii="Arial" w:hAnsi="Arial" w:cs="Arial"/>
          <w:sz w:val="28"/>
          <w:szCs w:val="28"/>
        </w:rPr>
        <w:t xml:space="preserve">are working with someone and you have concerns about their </w:t>
      </w:r>
      <w:r>
        <w:rPr>
          <w:rFonts w:ascii="Arial" w:hAnsi="Arial" w:cs="Arial"/>
          <w:sz w:val="28"/>
          <w:szCs w:val="28"/>
        </w:rPr>
        <w:t xml:space="preserve">fitness to drive, but they are </w:t>
      </w:r>
      <w:r w:rsidRPr="002D273A">
        <w:rPr>
          <w:rFonts w:ascii="Arial" w:hAnsi="Arial" w:cs="Arial"/>
          <w:i/>
          <w:sz w:val="28"/>
          <w:szCs w:val="28"/>
        </w:rPr>
        <w:t xml:space="preserve">not </w:t>
      </w:r>
      <w:r>
        <w:rPr>
          <w:rFonts w:ascii="Arial" w:hAnsi="Arial" w:cs="Arial"/>
          <w:sz w:val="28"/>
          <w:szCs w:val="28"/>
        </w:rPr>
        <w:t>certified or re</w:t>
      </w:r>
      <w:r w:rsidR="005D6D1E">
        <w:rPr>
          <w:rFonts w:ascii="Arial" w:hAnsi="Arial" w:cs="Arial"/>
          <w:sz w:val="28"/>
          <w:szCs w:val="28"/>
        </w:rPr>
        <w:t>gistered, then you should talk to them about</w:t>
      </w:r>
      <w:r>
        <w:rPr>
          <w:rFonts w:ascii="Arial" w:hAnsi="Arial" w:cs="Arial"/>
          <w:sz w:val="28"/>
          <w:szCs w:val="28"/>
        </w:rPr>
        <w:t xml:space="preserve"> the risks that they may be running to themselves</w:t>
      </w:r>
      <w:r w:rsidR="005D6D1E">
        <w:rPr>
          <w:rFonts w:ascii="Arial" w:hAnsi="Arial" w:cs="Arial"/>
          <w:sz w:val="28"/>
          <w:szCs w:val="28"/>
        </w:rPr>
        <w:t>, to other drivers and pedestrians and to the validity of their motor insurance.  Y</w:t>
      </w:r>
      <w:r>
        <w:rPr>
          <w:rFonts w:ascii="Arial" w:hAnsi="Arial" w:cs="Arial"/>
          <w:sz w:val="28"/>
          <w:szCs w:val="28"/>
        </w:rPr>
        <w:t>ou should</w:t>
      </w:r>
      <w:r w:rsidR="005D6D1E">
        <w:rPr>
          <w:rFonts w:ascii="Arial" w:hAnsi="Arial" w:cs="Arial"/>
          <w:sz w:val="28"/>
          <w:szCs w:val="28"/>
        </w:rPr>
        <w:t xml:space="preserve"> advise them to seek urgent professional advice about their fitness to drive</w:t>
      </w:r>
      <w:r w:rsidR="002D273A">
        <w:rPr>
          <w:rFonts w:ascii="Arial" w:hAnsi="Arial" w:cs="Arial"/>
          <w:sz w:val="28"/>
          <w:szCs w:val="28"/>
        </w:rPr>
        <w:t xml:space="preserve"> and, with their consent, you may choose to notify their GP</w:t>
      </w:r>
      <w:r w:rsidR="005D6D1E">
        <w:rPr>
          <w:rFonts w:ascii="Arial" w:hAnsi="Arial" w:cs="Arial"/>
          <w:sz w:val="28"/>
          <w:szCs w:val="28"/>
        </w:rPr>
        <w:t xml:space="preserve">. </w:t>
      </w:r>
      <w:r w:rsidR="002D273A">
        <w:rPr>
          <w:rFonts w:ascii="Arial" w:hAnsi="Arial" w:cs="Arial"/>
          <w:sz w:val="28"/>
          <w:szCs w:val="28"/>
        </w:rPr>
        <w:t>R</w:t>
      </w:r>
      <w:r w:rsidR="002D273A" w:rsidRPr="009C10B5">
        <w:rPr>
          <w:rFonts w:ascii="Arial" w:hAnsi="Arial" w:cs="Arial"/>
          <w:sz w:val="28"/>
          <w:szCs w:val="28"/>
        </w:rPr>
        <w:t xml:space="preserve">ecord your advice and keep a copy of any correspondence to the </w:t>
      </w:r>
      <w:bookmarkStart w:id="0" w:name="_GoBack"/>
      <w:bookmarkEnd w:id="0"/>
      <w:r w:rsidR="002D273A" w:rsidRPr="009C10B5">
        <w:rPr>
          <w:rFonts w:ascii="Arial" w:hAnsi="Arial" w:cs="Arial"/>
          <w:sz w:val="28"/>
          <w:szCs w:val="28"/>
        </w:rPr>
        <w:t>individual on the individual’s record</w:t>
      </w:r>
    </w:p>
    <w:p w:rsidR="00682F7F" w:rsidRDefault="007F0B91" w:rsidP="00944887">
      <w:pPr>
        <w:rPr>
          <w:rFonts w:ascii="Arial" w:hAnsi="Arial" w:cs="Arial"/>
          <w:b/>
          <w:color w:val="FF0000"/>
          <w:sz w:val="28"/>
          <w:szCs w:val="28"/>
        </w:rPr>
      </w:pPr>
      <w:r w:rsidRPr="002A5C16">
        <w:rPr>
          <w:rFonts w:ascii="Arial" w:hAnsi="Arial" w:cs="Arial"/>
          <w:sz w:val="28"/>
          <w:szCs w:val="28"/>
        </w:rPr>
        <w:t xml:space="preserve">Vision Rehabilitation Workers frequently come into contact with situations that raise safeguarding and ethical concerns.  RWPN believes that driving when not fit to drive should be seen in this context as should our response to it. </w:t>
      </w:r>
      <w:r>
        <w:rPr>
          <w:rFonts w:ascii="Arial" w:hAnsi="Arial" w:cs="Arial"/>
          <w:b/>
          <w:sz w:val="28"/>
          <w:szCs w:val="28"/>
        </w:rPr>
        <w:t xml:space="preserve"> </w:t>
      </w:r>
    </w:p>
    <w:p w:rsidR="00682F7F" w:rsidRDefault="00682F7F" w:rsidP="00944887">
      <w:pPr>
        <w:rPr>
          <w:rFonts w:ascii="Arial" w:hAnsi="Arial" w:cs="Arial"/>
          <w:b/>
          <w:sz w:val="28"/>
          <w:szCs w:val="28"/>
        </w:rPr>
      </w:pPr>
    </w:p>
    <w:p w:rsidR="00682F7F" w:rsidRPr="002A5C16" w:rsidRDefault="005D6D1E" w:rsidP="00944887">
      <w:pPr>
        <w:rPr>
          <w:rFonts w:ascii="Arial" w:hAnsi="Arial" w:cs="Arial"/>
          <w:b/>
          <w:sz w:val="28"/>
          <w:szCs w:val="28"/>
        </w:rPr>
      </w:pPr>
      <w:r>
        <w:rPr>
          <w:rFonts w:ascii="Arial" w:hAnsi="Arial" w:cs="Arial"/>
          <w:b/>
          <w:sz w:val="28"/>
          <w:szCs w:val="28"/>
        </w:rPr>
        <w:t>N</w:t>
      </w:r>
      <w:r w:rsidR="00105A21">
        <w:rPr>
          <w:rFonts w:ascii="Arial" w:hAnsi="Arial" w:cs="Arial"/>
          <w:b/>
          <w:sz w:val="28"/>
          <w:szCs w:val="28"/>
        </w:rPr>
        <w:t>ovember</w:t>
      </w:r>
      <w:r w:rsidR="00682F7F" w:rsidRPr="002A5C16">
        <w:rPr>
          <w:rFonts w:ascii="Arial" w:hAnsi="Arial" w:cs="Arial"/>
          <w:b/>
          <w:sz w:val="28"/>
          <w:szCs w:val="28"/>
        </w:rPr>
        <w:t xml:space="preserve"> 2018</w:t>
      </w:r>
    </w:p>
    <w:p w:rsidR="007F0B91" w:rsidRDefault="007F0B91" w:rsidP="009C10B5">
      <w:pPr>
        <w:jc w:val="center"/>
        <w:rPr>
          <w:rFonts w:ascii="Arial" w:hAnsi="Arial" w:cs="Arial"/>
          <w:b/>
          <w:sz w:val="28"/>
          <w:szCs w:val="28"/>
        </w:rPr>
      </w:pPr>
    </w:p>
    <w:p w:rsidR="00105A21" w:rsidRDefault="00105A21" w:rsidP="009C10B5">
      <w:pPr>
        <w:jc w:val="center"/>
        <w:rPr>
          <w:rFonts w:ascii="Arial" w:hAnsi="Arial" w:cs="Arial"/>
          <w:b/>
          <w:sz w:val="28"/>
          <w:szCs w:val="28"/>
        </w:rPr>
      </w:pPr>
    </w:p>
    <w:p w:rsidR="00105A21" w:rsidRDefault="00105A21" w:rsidP="009C10B5">
      <w:pPr>
        <w:jc w:val="center"/>
        <w:rPr>
          <w:rFonts w:ascii="Arial" w:hAnsi="Arial" w:cs="Arial"/>
          <w:b/>
          <w:sz w:val="28"/>
          <w:szCs w:val="28"/>
        </w:rPr>
      </w:pPr>
    </w:p>
    <w:p w:rsidR="00105A21" w:rsidRDefault="00105A21" w:rsidP="009C10B5">
      <w:pPr>
        <w:jc w:val="center"/>
        <w:rPr>
          <w:rFonts w:ascii="Arial" w:hAnsi="Arial" w:cs="Arial"/>
          <w:b/>
          <w:sz w:val="28"/>
          <w:szCs w:val="28"/>
        </w:rPr>
      </w:pPr>
    </w:p>
    <w:p w:rsidR="00105A21" w:rsidRDefault="00105A21" w:rsidP="009C10B5">
      <w:pPr>
        <w:jc w:val="center"/>
        <w:rPr>
          <w:rFonts w:ascii="Arial" w:hAnsi="Arial" w:cs="Arial"/>
          <w:b/>
          <w:sz w:val="28"/>
          <w:szCs w:val="28"/>
        </w:rPr>
      </w:pPr>
    </w:p>
    <w:p w:rsidR="00105A21" w:rsidRDefault="00105A21" w:rsidP="009C10B5">
      <w:pPr>
        <w:jc w:val="center"/>
        <w:rPr>
          <w:rFonts w:ascii="Arial" w:hAnsi="Arial" w:cs="Arial"/>
          <w:b/>
          <w:sz w:val="28"/>
          <w:szCs w:val="28"/>
        </w:rPr>
      </w:pPr>
    </w:p>
    <w:p w:rsidR="009C10B5" w:rsidRPr="009C10B5" w:rsidRDefault="009C10B5" w:rsidP="009C10B5">
      <w:pPr>
        <w:jc w:val="center"/>
        <w:rPr>
          <w:rFonts w:ascii="Arial" w:hAnsi="Arial" w:cs="Arial"/>
          <w:b/>
          <w:sz w:val="28"/>
          <w:szCs w:val="28"/>
        </w:rPr>
      </w:pPr>
      <w:r w:rsidRPr="009C10B5">
        <w:rPr>
          <w:rFonts w:ascii="Arial" w:hAnsi="Arial" w:cs="Arial"/>
          <w:b/>
          <w:sz w:val="28"/>
          <w:szCs w:val="28"/>
        </w:rPr>
        <w:t xml:space="preserve">Appendix </w:t>
      </w:r>
    </w:p>
    <w:p w:rsidR="007F0B91" w:rsidRPr="009C10B5" w:rsidRDefault="007F0B91" w:rsidP="007F0B91">
      <w:pPr>
        <w:rPr>
          <w:rFonts w:ascii="Arial" w:hAnsi="Arial" w:cs="Arial"/>
          <w:b/>
          <w:sz w:val="28"/>
          <w:szCs w:val="28"/>
        </w:rPr>
      </w:pPr>
      <w:r>
        <w:rPr>
          <w:rFonts w:ascii="Arial" w:hAnsi="Arial" w:cs="Arial"/>
          <w:sz w:val="28"/>
          <w:szCs w:val="28"/>
        </w:rPr>
        <w:t xml:space="preserve">This is extract is from the Department of Health publication: </w:t>
      </w:r>
      <w:r w:rsidR="009C10B5" w:rsidRPr="007F0B91">
        <w:rPr>
          <w:rFonts w:ascii="Arial" w:hAnsi="Arial" w:cs="Arial"/>
          <w:b/>
          <w:sz w:val="28"/>
          <w:szCs w:val="28"/>
        </w:rPr>
        <w:t>Confidentiality: NHS Code of Practice Supplementary Guidance: Public Interest Disclosures November 2010</w:t>
      </w:r>
      <w:r>
        <w:rPr>
          <w:rFonts w:ascii="Arial" w:hAnsi="Arial" w:cs="Arial"/>
          <w:b/>
          <w:sz w:val="28"/>
          <w:szCs w:val="28"/>
        </w:rPr>
        <w:t xml:space="preserve">. </w:t>
      </w:r>
      <w:r>
        <w:rPr>
          <w:rFonts w:ascii="Arial" w:hAnsi="Arial" w:cs="Arial"/>
          <w:sz w:val="28"/>
          <w:szCs w:val="28"/>
        </w:rPr>
        <w:t>It is from page 14, which forms part of appendix one.</w:t>
      </w:r>
    </w:p>
    <w:p w:rsidR="00FD2026" w:rsidRPr="009C10B5" w:rsidRDefault="00FD2026" w:rsidP="00944887">
      <w:pPr>
        <w:rPr>
          <w:rFonts w:ascii="Arial" w:hAnsi="Arial" w:cs="Arial"/>
          <w:b/>
          <w:sz w:val="28"/>
          <w:szCs w:val="28"/>
        </w:rPr>
      </w:pPr>
    </w:p>
    <w:p w:rsidR="00FD2026" w:rsidRPr="009C10B5" w:rsidRDefault="00FD2026" w:rsidP="00FD2026">
      <w:pPr>
        <w:rPr>
          <w:rFonts w:ascii="Arial" w:hAnsi="Arial" w:cs="Arial"/>
          <w:sz w:val="28"/>
          <w:szCs w:val="28"/>
        </w:rPr>
      </w:pPr>
      <w:r w:rsidRPr="009C10B5">
        <w:rPr>
          <w:rFonts w:ascii="Arial" w:hAnsi="Arial" w:cs="Arial"/>
          <w:sz w:val="28"/>
          <w:szCs w:val="28"/>
        </w:rPr>
        <w:t xml:space="preserve">Scenario 3: One day during surgery hours a GP notices Mr Smith arrive, park his car and enter the surgery building. Mr Smith had attended an appointment in the previous month with the GP. At a previous appointment, the GP had prescribed Mr Smith with drugs and informed him that they were likely to make him drowsy, and that he should avoid driving. During the consultation Mr Smith had assured the GP that he'd "be fine!" when accepting the prescription. The GP knows Mr Smith well, and that he might ignore advice not to drive, and so has some concern over whether Mr Smith was fit to drive. What action should the GP take? Decision 3: In principle, Mr Smith could cause serious harm to others by continuing to drive. The GP should speak to Mr Smith and try to establish whether his medication is having the effect of making him drowsy and unfit to drive, and if so, to encourage him once more to stop driving. Discussion with colleagues may assist the GP in assessing the risk posed to the public from the effect of Mr Smith’s medication, and in weighing up whether a breach of confidence is justified. If Mr Smith is unfit to drive but nevertheless persists in driving, it would be justifiable in the public interest to inform the Driver and Vehicle Licensing Agency. </w:t>
      </w:r>
    </w:p>
    <w:p w:rsidR="00FD2026" w:rsidRPr="009C10B5" w:rsidRDefault="00FD2026" w:rsidP="00FD2026">
      <w:pPr>
        <w:rPr>
          <w:rFonts w:ascii="Arial" w:hAnsi="Arial" w:cs="Arial"/>
          <w:sz w:val="28"/>
          <w:szCs w:val="28"/>
        </w:rPr>
      </w:pPr>
    </w:p>
    <w:p w:rsidR="00FD2026" w:rsidRPr="009C10B5" w:rsidRDefault="00FD2026" w:rsidP="00944887">
      <w:pPr>
        <w:rPr>
          <w:rFonts w:ascii="Arial" w:hAnsi="Arial" w:cs="Arial"/>
          <w:b/>
          <w:sz w:val="28"/>
          <w:szCs w:val="28"/>
        </w:rPr>
      </w:pPr>
    </w:p>
    <w:p w:rsidR="008008AF" w:rsidRPr="009C10B5" w:rsidRDefault="008008AF" w:rsidP="00944887">
      <w:pPr>
        <w:rPr>
          <w:rFonts w:ascii="Arial" w:hAnsi="Arial" w:cs="Arial"/>
          <w:b/>
          <w:sz w:val="28"/>
          <w:szCs w:val="28"/>
        </w:rPr>
      </w:pPr>
    </w:p>
    <w:sectPr w:rsidR="008008AF" w:rsidRPr="009C10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1235"/>
    <w:multiLevelType w:val="hybridMultilevel"/>
    <w:tmpl w:val="5080C7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3B44D2"/>
    <w:multiLevelType w:val="hybridMultilevel"/>
    <w:tmpl w:val="E116C1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AC5E64"/>
    <w:multiLevelType w:val="multilevel"/>
    <w:tmpl w:val="F67A6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45D"/>
    <w:rsid w:val="00065B1C"/>
    <w:rsid w:val="000A22DB"/>
    <w:rsid w:val="000C611F"/>
    <w:rsid w:val="00105A21"/>
    <w:rsid w:val="00270291"/>
    <w:rsid w:val="002A5C16"/>
    <w:rsid w:val="002D273A"/>
    <w:rsid w:val="003A174F"/>
    <w:rsid w:val="004965CD"/>
    <w:rsid w:val="004B3248"/>
    <w:rsid w:val="005107A6"/>
    <w:rsid w:val="005D6D1E"/>
    <w:rsid w:val="00604B20"/>
    <w:rsid w:val="00682F7F"/>
    <w:rsid w:val="007B22E5"/>
    <w:rsid w:val="007F0B91"/>
    <w:rsid w:val="008008AF"/>
    <w:rsid w:val="008B1ACA"/>
    <w:rsid w:val="008C5F32"/>
    <w:rsid w:val="008C6897"/>
    <w:rsid w:val="00944887"/>
    <w:rsid w:val="00973580"/>
    <w:rsid w:val="009736AD"/>
    <w:rsid w:val="009C10B5"/>
    <w:rsid w:val="009C2B10"/>
    <w:rsid w:val="009E0E97"/>
    <w:rsid w:val="00AD7557"/>
    <w:rsid w:val="00B558EF"/>
    <w:rsid w:val="00C0264F"/>
    <w:rsid w:val="00C71D2A"/>
    <w:rsid w:val="00C7370A"/>
    <w:rsid w:val="00CC13AF"/>
    <w:rsid w:val="00CC4282"/>
    <w:rsid w:val="00E2345D"/>
    <w:rsid w:val="00F019E9"/>
    <w:rsid w:val="00F426D9"/>
    <w:rsid w:val="00F55B68"/>
    <w:rsid w:val="00FD2026"/>
    <w:rsid w:val="00FD2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3AB8F-80E5-4F1B-B57D-406125AA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B1C"/>
    <w:rPr>
      <w:color w:val="0000FF"/>
      <w:u w:val="single"/>
    </w:rPr>
  </w:style>
  <w:style w:type="paragraph" w:styleId="ListParagraph">
    <w:name w:val="List Paragraph"/>
    <w:basedOn w:val="Normal"/>
    <w:uiPriority w:val="34"/>
    <w:qFormat/>
    <w:rsid w:val="00C71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51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216476/dh_122031.pdf" TargetMode="External"/><Relationship Id="rId3" Type="http://schemas.openxmlformats.org/officeDocument/2006/relationships/settings" Target="settings.xml"/><Relationship Id="rId7" Type="http://schemas.openxmlformats.org/officeDocument/2006/relationships/hyperlink" Target="https://guidance.college-optometrists.org/guidance-contents/knowledge-skills-and-performance-domain/examining-patients-who-drive/if-you-think-a-patient-is-unfit-to-dr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roke.org.uk/sites/default/files/driving_after_stroke.pd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llege-optometrists.org/the-college/blogs/acting-in-the-public-interest-driv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labbett</dc:creator>
  <cp:keywords/>
  <dc:description/>
  <cp:lastModifiedBy>simon labbett</cp:lastModifiedBy>
  <cp:revision>2</cp:revision>
  <dcterms:created xsi:type="dcterms:W3CDTF">2018-10-28T12:09:00Z</dcterms:created>
  <dcterms:modified xsi:type="dcterms:W3CDTF">2018-10-28T12:09:00Z</dcterms:modified>
</cp:coreProperties>
</file>