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Look w:val="01E0" w:firstRow="1" w:lastRow="1" w:firstColumn="1" w:lastColumn="1" w:noHBand="0" w:noVBand="0"/>
      </w:tblPr>
      <w:tblGrid>
        <w:gridCol w:w="2726"/>
        <w:gridCol w:w="5116"/>
        <w:gridCol w:w="1785"/>
      </w:tblGrid>
      <w:tr w:rsidR="00692F6C" w:rsidRPr="004D03F7" w14:paraId="17A8324C" w14:textId="77777777" w:rsidTr="00DB359B">
        <w:tc>
          <w:tcPr>
            <w:tcW w:w="1416" w:type="pct"/>
            <w:shd w:val="clear" w:color="auto" w:fill="auto"/>
          </w:tcPr>
          <w:p w14:paraId="241AB55A" w14:textId="77777777" w:rsidR="00692F6C" w:rsidRPr="004D03F7" w:rsidRDefault="00692F6C" w:rsidP="00CA30F1">
            <w:pPr>
              <w:spacing w:before="120" w:after="120"/>
              <w:rPr>
                <w:rFonts w:cs="Arial"/>
                <w:b/>
                <w:szCs w:val="22"/>
              </w:rPr>
            </w:pPr>
            <w:r w:rsidRPr="004D03F7">
              <w:rPr>
                <w:rFonts w:cs="Arial"/>
                <w:b/>
                <w:szCs w:val="22"/>
              </w:rPr>
              <w:t>REPORT TO:</w:t>
            </w:r>
          </w:p>
        </w:tc>
        <w:tc>
          <w:tcPr>
            <w:tcW w:w="2657" w:type="pct"/>
            <w:tcBorders>
              <w:right w:val="single" w:sz="4" w:space="0" w:color="auto"/>
            </w:tcBorders>
            <w:shd w:val="clear" w:color="auto" w:fill="auto"/>
          </w:tcPr>
          <w:p w14:paraId="2FAC0CAC" w14:textId="31F3BC74" w:rsidR="00692F6C" w:rsidRPr="004D03F7" w:rsidRDefault="00692F6C" w:rsidP="00CA30F1">
            <w:pPr>
              <w:spacing w:before="120" w:after="120"/>
              <w:rPr>
                <w:rFonts w:cs="Arial"/>
                <w:b/>
                <w:szCs w:val="22"/>
              </w:rPr>
            </w:pPr>
            <w:r>
              <w:rPr>
                <w:rFonts w:cs="Arial"/>
                <w:b/>
                <w:szCs w:val="22"/>
              </w:rPr>
              <w:t>SMT</w:t>
            </w:r>
          </w:p>
        </w:tc>
        <w:tc>
          <w:tcPr>
            <w:tcW w:w="927" w:type="pct"/>
            <w:tcBorders>
              <w:top w:val="single" w:sz="4" w:space="0" w:color="auto"/>
              <w:left w:val="single" w:sz="4" w:space="0" w:color="auto"/>
              <w:right w:val="single" w:sz="4" w:space="0" w:color="auto"/>
            </w:tcBorders>
            <w:shd w:val="clear" w:color="auto" w:fill="auto"/>
          </w:tcPr>
          <w:p w14:paraId="766EE731" w14:textId="77777777" w:rsidR="00692F6C" w:rsidRPr="004D03F7" w:rsidRDefault="00692F6C" w:rsidP="00CA30F1">
            <w:pPr>
              <w:spacing w:before="120" w:after="120"/>
              <w:rPr>
                <w:rFonts w:cs="Arial"/>
                <w:b/>
                <w:szCs w:val="22"/>
              </w:rPr>
            </w:pPr>
            <w:r w:rsidRPr="004D03F7">
              <w:rPr>
                <w:rFonts w:cs="Arial"/>
                <w:b/>
                <w:szCs w:val="22"/>
              </w:rPr>
              <w:t>Item No.</w:t>
            </w:r>
          </w:p>
        </w:tc>
      </w:tr>
      <w:tr w:rsidR="00692F6C" w:rsidRPr="004D03F7" w14:paraId="562CCE3A" w14:textId="77777777" w:rsidTr="00DB359B">
        <w:tc>
          <w:tcPr>
            <w:tcW w:w="1416" w:type="pct"/>
            <w:shd w:val="clear" w:color="auto" w:fill="auto"/>
          </w:tcPr>
          <w:p w14:paraId="2A9E4BE0" w14:textId="77777777" w:rsidR="00692F6C" w:rsidRPr="004D03F7" w:rsidRDefault="00692F6C" w:rsidP="00CA30F1">
            <w:pPr>
              <w:spacing w:before="120" w:after="120"/>
              <w:rPr>
                <w:rFonts w:cs="Arial"/>
                <w:b/>
                <w:szCs w:val="22"/>
              </w:rPr>
            </w:pPr>
            <w:r w:rsidRPr="004D03F7">
              <w:rPr>
                <w:rFonts w:cs="Arial"/>
                <w:b/>
                <w:szCs w:val="22"/>
              </w:rPr>
              <w:t>REPORT OF:</w:t>
            </w:r>
          </w:p>
        </w:tc>
        <w:tc>
          <w:tcPr>
            <w:tcW w:w="2657" w:type="pct"/>
            <w:tcBorders>
              <w:right w:val="single" w:sz="4" w:space="0" w:color="auto"/>
            </w:tcBorders>
            <w:shd w:val="clear" w:color="auto" w:fill="auto"/>
          </w:tcPr>
          <w:p w14:paraId="15D1A80B" w14:textId="3347000B" w:rsidR="00692F6C" w:rsidRPr="004D03F7" w:rsidRDefault="006B4C9C" w:rsidP="00CA30F1">
            <w:pPr>
              <w:spacing w:before="120" w:after="120"/>
              <w:rPr>
                <w:rFonts w:cs="Arial"/>
                <w:b/>
                <w:szCs w:val="22"/>
              </w:rPr>
            </w:pPr>
            <w:r>
              <w:rPr>
                <w:rFonts w:cs="Arial"/>
                <w:b/>
                <w:szCs w:val="22"/>
              </w:rPr>
              <w:t>XXX</w:t>
            </w:r>
          </w:p>
        </w:tc>
        <w:tc>
          <w:tcPr>
            <w:tcW w:w="927" w:type="pct"/>
            <w:tcBorders>
              <w:left w:val="single" w:sz="4" w:space="0" w:color="auto"/>
              <w:right w:val="single" w:sz="4" w:space="0" w:color="auto"/>
            </w:tcBorders>
            <w:shd w:val="clear" w:color="auto" w:fill="auto"/>
            <w:vAlign w:val="center"/>
          </w:tcPr>
          <w:p w14:paraId="27287568" w14:textId="77777777" w:rsidR="00692F6C" w:rsidRPr="004D03F7" w:rsidRDefault="00692F6C" w:rsidP="00CA30F1">
            <w:pPr>
              <w:spacing w:before="120" w:after="120"/>
              <w:jc w:val="center"/>
              <w:rPr>
                <w:rFonts w:cs="Arial"/>
                <w:b/>
                <w:szCs w:val="22"/>
              </w:rPr>
            </w:pPr>
          </w:p>
        </w:tc>
      </w:tr>
      <w:tr w:rsidR="00692F6C" w:rsidRPr="004D03F7" w14:paraId="78D29322" w14:textId="77777777" w:rsidTr="00DB359B">
        <w:trPr>
          <w:trHeight w:val="87"/>
        </w:trPr>
        <w:tc>
          <w:tcPr>
            <w:tcW w:w="1416" w:type="pct"/>
            <w:shd w:val="clear" w:color="auto" w:fill="auto"/>
          </w:tcPr>
          <w:p w14:paraId="0FF070CC" w14:textId="77777777" w:rsidR="00692F6C" w:rsidRPr="004D03F7" w:rsidRDefault="00692F6C" w:rsidP="00CA30F1">
            <w:pPr>
              <w:spacing w:before="120" w:after="120"/>
              <w:rPr>
                <w:rFonts w:cs="Arial"/>
                <w:b/>
                <w:szCs w:val="22"/>
              </w:rPr>
            </w:pPr>
            <w:r w:rsidRPr="004D03F7">
              <w:rPr>
                <w:rFonts w:cs="Arial"/>
                <w:b/>
                <w:szCs w:val="22"/>
              </w:rPr>
              <w:t>DATE:</w:t>
            </w:r>
          </w:p>
        </w:tc>
        <w:tc>
          <w:tcPr>
            <w:tcW w:w="2657" w:type="pct"/>
            <w:tcBorders>
              <w:right w:val="single" w:sz="4" w:space="0" w:color="auto"/>
            </w:tcBorders>
            <w:shd w:val="clear" w:color="auto" w:fill="auto"/>
          </w:tcPr>
          <w:p w14:paraId="162400E7" w14:textId="3BD55650" w:rsidR="00692F6C" w:rsidRPr="004D03F7" w:rsidRDefault="00373EA9" w:rsidP="00CA30F1">
            <w:pPr>
              <w:spacing w:before="120" w:after="120"/>
              <w:rPr>
                <w:rFonts w:cs="Arial"/>
                <w:b/>
                <w:szCs w:val="22"/>
              </w:rPr>
            </w:pPr>
            <w:r>
              <w:rPr>
                <w:rFonts w:cs="Arial"/>
                <w:b/>
                <w:szCs w:val="22"/>
              </w:rPr>
              <w:t>XXX</w:t>
            </w:r>
          </w:p>
        </w:tc>
        <w:tc>
          <w:tcPr>
            <w:tcW w:w="927" w:type="pct"/>
            <w:tcBorders>
              <w:left w:val="single" w:sz="4" w:space="0" w:color="auto"/>
              <w:bottom w:val="single" w:sz="4" w:space="0" w:color="auto"/>
              <w:right w:val="single" w:sz="4" w:space="0" w:color="auto"/>
            </w:tcBorders>
            <w:shd w:val="clear" w:color="auto" w:fill="auto"/>
          </w:tcPr>
          <w:p w14:paraId="7E4359A2" w14:textId="77777777" w:rsidR="00692F6C" w:rsidRPr="004D03F7" w:rsidRDefault="00692F6C" w:rsidP="00CA30F1">
            <w:pPr>
              <w:spacing w:before="120" w:after="120"/>
              <w:rPr>
                <w:rFonts w:cs="Arial"/>
                <w:b/>
                <w:szCs w:val="22"/>
              </w:rPr>
            </w:pPr>
          </w:p>
        </w:tc>
      </w:tr>
      <w:tr w:rsidR="00692F6C" w:rsidRPr="004D03F7" w14:paraId="7B48CF9D" w14:textId="77777777" w:rsidTr="00DB359B">
        <w:tc>
          <w:tcPr>
            <w:tcW w:w="1416" w:type="pct"/>
            <w:shd w:val="clear" w:color="auto" w:fill="auto"/>
          </w:tcPr>
          <w:p w14:paraId="41638626" w14:textId="77777777" w:rsidR="00692F6C" w:rsidRPr="004D03F7" w:rsidRDefault="00692F6C" w:rsidP="00CA30F1">
            <w:pPr>
              <w:spacing w:before="120" w:after="120"/>
              <w:rPr>
                <w:rFonts w:cs="Arial"/>
                <w:b/>
                <w:szCs w:val="22"/>
              </w:rPr>
            </w:pPr>
            <w:r w:rsidRPr="004D03F7">
              <w:rPr>
                <w:rFonts w:cs="Arial"/>
                <w:b/>
                <w:szCs w:val="22"/>
              </w:rPr>
              <w:t>SUBJECT:</w:t>
            </w:r>
          </w:p>
        </w:tc>
        <w:tc>
          <w:tcPr>
            <w:tcW w:w="3584" w:type="pct"/>
            <w:gridSpan w:val="2"/>
            <w:shd w:val="clear" w:color="auto" w:fill="auto"/>
          </w:tcPr>
          <w:p w14:paraId="221E30F4" w14:textId="76C71FD5" w:rsidR="00692F6C" w:rsidRPr="004D03F7" w:rsidRDefault="00092483" w:rsidP="00CA30F1">
            <w:pPr>
              <w:spacing w:before="120" w:after="120"/>
              <w:rPr>
                <w:rFonts w:cs="Arial"/>
                <w:b/>
                <w:szCs w:val="22"/>
              </w:rPr>
            </w:pPr>
            <w:r>
              <w:rPr>
                <w:rFonts w:cs="Arial"/>
                <w:b/>
                <w:szCs w:val="22"/>
              </w:rPr>
              <w:t>Sensory</w:t>
            </w:r>
            <w:r w:rsidR="00692F6C">
              <w:rPr>
                <w:rFonts w:cs="Arial"/>
                <w:b/>
                <w:szCs w:val="22"/>
              </w:rPr>
              <w:t xml:space="preserve"> Report and Recommendations </w:t>
            </w:r>
          </w:p>
        </w:tc>
      </w:tr>
      <w:tr w:rsidR="00692F6C" w:rsidRPr="004D03F7" w14:paraId="22740A79" w14:textId="77777777" w:rsidTr="00DB359B">
        <w:tc>
          <w:tcPr>
            <w:tcW w:w="1416" w:type="pct"/>
            <w:shd w:val="clear" w:color="auto" w:fill="auto"/>
          </w:tcPr>
          <w:p w14:paraId="3351A51C" w14:textId="77777777" w:rsidR="00692F6C" w:rsidRPr="004D03F7" w:rsidRDefault="00692F6C" w:rsidP="00CA30F1">
            <w:pPr>
              <w:spacing w:before="120" w:after="120"/>
              <w:rPr>
                <w:rFonts w:cs="Arial"/>
                <w:b/>
                <w:szCs w:val="22"/>
              </w:rPr>
            </w:pPr>
            <w:r w:rsidRPr="004D03F7">
              <w:rPr>
                <w:rFonts w:cs="Arial"/>
                <w:b/>
                <w:szCs w:val="22"/>
              </w:rPr>
              <w:t>PURPOSE OF REPORT:</w:t>
            </w:r>
          </w:p>
        </w:tc>
        <w:tc>
          <w:tcPr>
            <w:tcW w:w="3584" w:type="pct"/>
            <w:gridSpan w:val="2"/>
            <w:shd w:val="clear" w:color="auto" w:fill="auto"/>
          </w:tcPr>
          <w:p w14:paraId="5E37EC60" w14:textId="54BDE346" w:rsidR="00692F6C" w:rsidRPr="005854E5" w:rsidRDefault="00692F6C" w:rsidP="00CA30F1">
            <w:pPr>
              <w:spacing w:before="120" w:after="120"/>
              <w:rPr>
                <w:rFonts w:cs="Arial"/>
                <w:b/>
                <w:szCs w:val="22"/>
              </w:rPr>
            </w:pPr>
            <w:r>
              <w:rPr>
                <w:rFonts w:cs="Arial"/>
                <w:b/>
                <w:szCs w:val="22"/>
              </w:rPr>
              <w:t xml:space="preserve">To provide report of the </w:t>
            </w:r>
            <w:r w:rsidR="001F0E21">
              <w:rPr>
                <w:rFonts w:cs="Arial"/>
                <w:b/>
                <w:szCs w:val="22"/>
              </w:rPr>
              <w:t>Sensory Service</w:t>
            </w:r>
            <w:r>
              <w:rPr>
                <w:rFonts w:cs="Arial"/>
                <w:b/>
                <w:szCs w:val="22"/>
              </w:rPr>
              <w:t xml:space="preserve"> and make recommendations for the future of the service.</w:t>
            </w:r>
          </w:p>
        </w:tc>
      </w:tr>
    </w:tbl>
    <w:p w14:paraId="37CD6923" w14:textId="17AEB067" w:rsidR="003848AD" w:rsidRPr="003848AD" w:rsidRDefault="003848AD" w:rsidP="003B229D">
      <w:pPr>
        <w:spacing w:before="240" w:after="120" w:line="264" w:lineRule="auto"/>
        <w:jc w:val="both"/>
        <w:rPr>
          <w:rFonts w:cs="Arial"/>
          <w:b/>
          <w:bCs/>
          <w:szCs w:val="22"/>
        </w:rPr>
      </w:pPr>
      <w:r w:rsidRPr="003848AD">
        <w:rPr>
          <w:rFonts w:cs="Arial"/>
          <w:b/>
          <w:bCs/>
          <w:szCs w:val="22"/>
        </w:rPr>
        <w:t>Introduction</w:t>
      </w:r>
    </w:p>
    <w:p w14:paraId="5ED5043C" w14:textId="32C1D5DE" w:rsidR="00E72F43" w:rsidRDefault="00643107" w:rsidP="006D2781">
      <w:pPr>
        <w:jc w:val="both"/>
        <w:rPr>
          <w:rFonts w:cs="Arial"/>
        </w:rPr>
      </w:pPr>
      <w:r w:rsidRPr="00B86C7C">
        <w:rPr>
          <w:rFonts w:cs="Arial"/>
        </w:rPr>
        <w:t xml:space="preserve">This </w:t>
      </w:r>
      <w:r w:rsidR="004E4388" w:rsidRPr="00B86C7C">
        <w:rPr>
          <w:rFonts w:cs="Arial"/>
        </w:rPr>
        <w:t>report</w:t>
      </w:r>
      <w:r w:rsidRPr="00B86C7C">
        <w:rPr>
          <w:rFonts w:cs="Arial"/>
        </w:rPr>
        <w:t xml:space="preserve"> </w:t>
      </w:r>
      <w:r w:rsidR="004E4388" w:rsidRPr="00B86C7C">
        <w:rPr>
          <w:rFonts w:cs="Arial"/>
        </w:rPr>
        <w:t>delivers</w:t>
      </w:r>
      <w:r w:rsidR="00B63C82" w:rsidRPr="00B86C7C">
        <w:rPr>
          <w:rFonts w:cs="Arial"/>
        </w:rPr>
        <w:t xml:space="preserve"> </w:t>
      </w:r>
      <w:r w:rsidR="00536989">
        <w:rPr>
          <w:rFonts w:cs="Arial"/>
        </w:rPr>
        <w:t>an overview of the Sensory Service</w:t>
      </w:r>
      <w:r w:rsidR="00437E91">
        <w:rPr>
          <w:rFonts w:cs="Arial"/>
        </w:rPr>
        <w:t>, how it fits within the SSA</w:t>
      </w:r>
      <w:r w:rsidR="00952CD7">
        <w:rPr>
          <w:rFonts w:cs="Arial"/>
        </w:rPr>
        <w:t xml:space="preserve"> </w:t>
      </w:r>
      <w:r w:rsidR="006A520F">
        <w:rPr>
          <w:rFonts w:cs="Arial"/>
        </w:rPr>
        <w:t>including the current situation and future proposals for the service in</w:t>
      </w:r>
      <w:r w:rsidR="00301CB3">
        <w:rPr>
          <w:rFonts w:cs="Arial"/>
        </w:rPr>
        <w:t xml:space="preserve"> the context of and in</w:t>
      </w:r>
      <w:r w:rsidR="006A520F">
        <w:rPr>
          <w:rFonts w:cs="Arial"/>
        </w:rPr>
        <w:t xml:space="preserve"> line with </w:t>
      </w:r>
      <w:r w:rsidR="005E5206" w:rsidRPr="00B86C7C">
        <w:rPr>
          <w:rFonts w:cs="Arial"/>
        </w:rPr>
        <w:t>increasing demand for services and budget pressures in adult social care.</w:t>
      </w:r>
    </w:p>
    <w:p w14:paraId="51366244" w14:textId="77777777" w:rsidR="006D2781" w:rsidRPr="00B86C7C" w:rsidRDefault="006D2781" w:rsidP="006D2781">
      <w:pPr>
        <w:jc w:val="both"/>
        <w:rPr>
          <w:rFonts w:cs="Arial"/>
        </w:rPr>
      </w:pPr>
    </w:p>
    <w:p w14:paraId="0CA45237" w14:textId="7B7F9D03" w:rsidR="00191D4B" w:rsidRDefault="003F582A" w:rsidP="006D2781">
      <w:pPr>
        <w:jc w:val="both"/>
        <w:rPr>
          <w:rFonts w:cs="Arial"/>
        </w:rPr>
      </w:pPr>
      <w:r>
        <w:rPr>
          <w:rFonts w:cs="Arial"/>
        </w:rPr>
        <w:t>Sensory</w:t>
      </w:r>
      <w:r w:rsidR="00595047">
        <w:rPr>
          <w:rFonts w:cs="Arial"/>
        </w:rPr>
        <w:t xml:space="preserve"> Services</w:t>
      </w:r>
      <w:r w:rsidR="00384D8F" w:rsidRPr="00B86C7C">
        <w:rPr>
          <w:rFonts w:cs="Arial"/>
        </w:rPr>
        <w:t xml:space="preserve"> is</w:t>
      </w:r>
      <w:r w:rsidR="00222D06" w:rsidRPr="00B86C7C">
        <w:rPr>
          <w:rFonts w:cs="Arial"/>
        </w:rPr>
        <w:t xml:space="preserve"> </w:t>
      </w:r>
      <w:r w:rsidR="00384D8F" w:rsidRPr="00B86C7C">
        <w:rPr>
          <w:rFonts w:cs="Arial"/>
        </w:rPr>
        <w:t xml:space="preserve">the Council’s </w:t>
      </w:r>
      <w:r w:rsidR="00F74F35" w:rsidRPr="00B86C7C">
        <w:rPr>
          <w:rFonts w:cs="Arial"/>
        </w:rPr>
        <w:t>i</w:t>
      </w:r>
      <w:r w:rsidR="00384D8F" w:rsidRPr="00B86C7C">
        <w:rPr>
          <w:rFonts w:cs="Arial"/>
        </w:rPr>
        <w:t>n-</w:t>
      </w:r>
      <w:r w:rsidR="00F74F35" w:rsidRPr="00B86C7C">
        <w:rPr>
          <w:rFonts w:cs="Arial"/>
        </w:rPr>
        <w:t>h</w:t>
      </w:r>
      <w:r w:rsidR="00384D8F" w:rsidRPr="00B86C7C">
        <w:rPr>
          <w:rFonts w:cs="Arial"/>
        </w:rPr>
        <w:t xml:space="preserve">ouse </w:t>
      </w:r>
      <w:r w:rsidR="00E26177">
        <w:rPr>
          <w:rFonts w:cs="Arial"/>
        </w:rPr>
        <w:t xml:space="preserve">specialist team providing support for people with Sensory need across both </w:t>
      </w:r>
      <w:r w:rsidR="006B4C9C">
        <w:rPr>
          <w:rFonts w:cs="Arial"/>
        </w:rPr>
        <w:t>boroughs</w:t>
      </w:r>
      <w:r w:rsidR="009115FA">
        <w:rPr>
          <w:rFonts w:cs="Arial"/>
        </w:rPr>
        <w:t>.</w:t>
      </w:r>
      <w:r w:rsidR="00B77519">
        <w:rPr>
          <w:rFonts w:cs="Arial"/>
        </w:rPr>
        <w:t xml:space="preserve"> </w:t>
      </w:r>
      <w:r w:rsidR="009115FA">
        <w:rPr>
          <w:rFonts w:cs="Arial"/>
        </w:rPr>
        <w:t>The service covers both short term and long term</w:t>
      </w:r>
      <w:r w:rsidR="00B77519">
        <w:rPr>
          <w:rFonts w:cs="Arial"/>
        </w:rPr>
        <w:t xml:space="preserve"> interventions to ensure the needs of service users are </w:t>
      </w:r>
      <w:r w:rsidR="00A13F4B">
        <w:rPr>
          <w:rFonts w:cs="Arial"/>
        </w:rPr>
        <w:t xml:space="preserve">met, it is </w:t>
      </w:r>
      <w:r w:rsidR="00291045" w:rsidRPr="00B86C7C">
        <w:rPr>
          <w:rFonts w:cs="Arial"/>
        </w:rPr>
        <w:t xml:space="preserve">goal-focused intervention that has been </w:t>
      </w:r>
      <w:r w:rsidR="00C84B28" w:rsidRPr="00B86C7C">
        <w:rPr>
          <w:rFonts w:cs="Arial"/>
        </w:rPr>
        <w:t>proven</w:t>
      </w:r>
      <w:r w:rsidR="00291045" w:rsidRPr="00B86C7C">
        <w:rPr>
          <w:rFonts w:cs="Arial"/>
        </w:rPr>
        <w:t xml:space="preserve"> to reduce or </w:t>
      </w:r>
      <w:r w:rsidR="00C84B28" w:rsidRPr="00B86C7C">
        <w:rPr>
          <w:rFonts w:cs="Arial"/>
        </w:rPr>
        <w:t>prevent</w:t>
      </w:r>
      <w:r w:rsidR="00291045" w:rsidRPr="00B86C7C">
        <w:rPr>
          <w:rFonts w:cs="Arial"/>
        </w:rPr>
        <w:t xml:space="preserve"> the need for ongoing </w:t>
      </w:r>
      <w:r w:rsidR="00C84B28" w:rsidRPr="00B86C7C">
        <w:rPr>
          <w:rFonts w:cs="Arial"/>
        </w:rPr>
        <w:t>care and support,</w:t>
      </w:r>
      <w:r w:rsidR="00291045" w:rsidRPr="00B86C7C">
        <w:rPr>
          <w:rFonts w:cs="Arial"/>
        </w:rPr>
        <w:t xml:space="preserve"> </w:t>
      </w:r>
      <w:r w:rsidR="00C84B28" w:rsidRPr="00B86C7C">
        <w:rPr>
          <w:rFonts w:cs="Arial"/>
        </w:rPr>
        <w:t>enabl</w:t>
      </w:r>
      <w:r w:rsidR="00D035E9">
        <w:rPr>
          <w:rFonts w:cs="Arial"/>
        </w:rPr>
        <w:t>ing greater independence</w:t>
      </w:r>
      <w:r w:rsidR="0065385F">
        <w:rPr>
          <w:rFonts w:cs="Arial"/>
        </w:rPr>
        <w:t xml:space="preserve"> and</w:t>
      </w:r>
      <w:r w:rsidR="00D035E9">
        <w:rPr>
          <w:rFonts w:cs="Arial"/>
        </w:rPr>
        <w:t xml:space="preserve"> reducing u</w:t>
      </w:r>
      <w:r w:rsidR="00291045" w:rsidRPr="00B86C7C">
        <w:rPr>
          <w:rFonts w:cs="Arial"/>
        </w:rPr>
        <w:t xml:space="preserve">nnecessary admissions to hospital </w:t>
      </w:r>
      <w:r w:rsidR="0065385F">
        <w:rPr>
          <w:rFonts w:cs="Arial"/>
        </w:rPr>
        <w:t xml:space="preserve">by providing </w:t>
      </w:r>
      <w:r w:rsidR="00291045" w:rsidRPr="00B86C7C">
        <w:rPr>
          <w:rFonts w:cs="Arial"/>
        </w:rPr>
        <w:t xml:space="preserve">support </w:t>
      </w:r>
      <w:r w:rsidR="0065385F">
        <w:rPr>
          <w:rFonts w:cs="Arial"/>
        </w:rPr>
        <w:t xml:space="preserve">in a </w:t>
      </w:r>
      <w:r w:rsidR="00291045" w:rsidRPr="00B86C7C">
        <w:rPr>
          <w:rFonts w:cs="Arial"/>
        </w:rPr>
        <w:t xml:space="preserve">timely </w:t>
      </w:r>
      <w:r w:rsidR="0065385F">
        <w:rPr>
          <w:rFonts w:cs="Arial"/>
        </w:rPr>
        <w:t>way as per statutory Care Act requirements</w:t>
      </w:r>
      <w:r w:rsidR="00F41F60">
        <w:rPr>
          <w:rFonts w:cs="Arial"/>
        </w:rPr>
        <w:t xml:space="preserve"> and support to meet statutory duties in relation to those with a dual sensory loss.</w:t>
      </w:r>
    </w:p>
    <w:p w14:paraId="283594D8" w14:textId="77777777" w:rsidR="006D2781" w:rsidRDefault="006D2781" w:rsidP="006D2781">
      <w:pPr>
        <w:jc w:val="both"/>
        <w:rPr>
          <w:rFonts w:cs="Arial"/>
        </w:rPr>
      </w:pPr>
    </w:p>
    <w:p w14:paraId="424E2008" w14:textId="7F4094B4" w:rsidR="009E2112" w:rsidRDefault="009E2112" w:rsidP="006D2781">
      <w:pPr>
        <w:jc w:val="both"/>
        <w:rPr>
          <w:rFonts w:cs="Arial"/>
        </w:rPr>
      </w:pPr>
      <w:r>
        <w:rPr>
          <w:rFonts w:cs="Arial"/>
        </w:rPr>
        <w:t xml:space="preserve">The report is to look at </w:t>
      </w:r>
      <w:r w:rsidR="00AA445F">
        <w:rPr>
          <w:rFonts w:cs="Arial"/>
        </w:rPr>
        <w:t xml:space="preserve">current demand for services and to better understand the </w:t>
      </w:r>
      <w:r w:rsidR="00D92CD4">
        <w:rPr>
          <w:rFonts w:cs="Arial"/>
        </w:rPr>
        <w:t>s</w:t>
      </w:r>
      <w:r w:rsidR="00AA445F">
        <w:rPr>
          <w:rFonts w:cs="Arial"/>
        </w:rPr>
        <w:t xml:space="preserve">ervice operationally in relation to </w:t>
      </w:r>
      <w:r w:rsidR="0087382F">
        <w:rPr>
          <w:rFonts w:cs="Arial"/>
        </w:rPr>
        <w:t>staffing and budgeting</w:t>
      </w:r>
      <w:r w:rsidR="00D92CD4">
        <w:rPr>
          <w:rFonts w:cs="Arial"/>
        </w:rPr>
        <w:t xml:space="preserve"> going forward.</w:t>
      </w:r>
    </w:p>
    <w:p w14:paraId="189C671D" w14:textId="3205832F" w:rsidR="00ED7C01" w:rsidRDefault="00ED7C01" w:rsidP="00893384">
      <w:pPr>
        <w:rPr>
          <w:b/>
          <w:bCs/>
          <w:lang w:eastAsia="en-US"/>
        </w:rPr>
      </w:pPr>
    </w:p>
    <w:p w14:paraId="18867E2A" w14:textId="24413C7C" w:rsidR="00ED7C01" w:rsidRDefault="00ED7C01" w:rsidP="00893384">
      <w:pPr>
        <w:rPr>
          <w:b/>
          <w:bCs/>
          <w:lang w:eastAsia="en-US"/>
        </w:rPr>
      </w:pPr>
      <w:r>
        <w:rPr>
          <w:b/>
          <w:bCs/>
          <w:lang w:eastAsia="en-US"/>
        </w:rPr>
        <w:t>Context</w:t>
      </w:r>
    </w:p>
    <w:p w14:paraId="75BA30FE" w14:textId="02F67936" w:rsidR="000C118B" w:rsidRDefault="000C118B" w:rsidP="00893384">
      <w:pPr>
        <w:rPr>
          <w:b/>
          <w:bCs/>
          <w:lang w:eastAsia="en-US"/>
        </w:rPr>
      </w:pPr>
    </w:p>
    <w:p w14:paraId="5DC3543F" w14:textId="727C2B84" w:rsidR="00D7669F" w:rsidRDefault="000C118B" w:rsidP="006555DC">
      <w:pPr>
        <w:pStyle w:val="NormalWeb"/>
        <w:shd w:val="clear" w:color="auto" w:fill="FFFFFF"/>
        <w:spacing w:before="0" w:beforeAutospacing="0" w:after="150" w:afterAutospacing="0"/>
        <w:rPr>
          <w:rStyle w:val="Strong"/>
          <w:rFonts w:ascii="Arial" w:hAnsi="Arial" w:cs="Arial"/>
          <w:b w:val="0"/>
          <w:bCs w:val="0"/>
        </w:rPr>
      </w:pPr>
      <w:r w:rsidRPr="006555DC">
        <w:rPr>
          <w:rFonts w:ascii="Arial" w:hAnsi="Arial" w:cs="Arial"/>
        </w:rPr>
        <w:t xml:space="preserve">There </w:t>
      </w:r>
      <w:r w:rsidR="007C120C" w:rsidRPr="006555DC">
        <w:rPr>
          <w:rFonts w:ascii="Arial" w:hAnsi="Arial" w:cs="Arial"/>
        </w:rPr>
        <w:t xml:space="preserve">is in the region of </w:t>
      </w:r>
      <w:r w:rsidR="00A06391" w:rsidRPr="006555DC">
        <w:rPr>
          <w:rFonts w:ascii="Arial" w:hAnsi="Arial" w:cs="Arial"/>
        </w:rPr>
        <w:t>1.8</w:t>
      </w:r>
      <w:r w:rsidRPr="006555DC">
        <w:rPr>
          <w:rFonts w:ascii="Arial" w:hAnsi="Arial" w:cs="Arial"/>
        </w:rPr>
        <w:t xml:space="preserve"> million people in </w:t>
      </w:r>
      <w:r w:rsidR="00A06391" w:rsidRPr="006555DC">
        <w:rPr>
          <w:rFonts w:ascii="Arial" w:hAnsi="Arial" w:cs="Arial"/>
        </w:rPr>
        <w:t>England</w:t>
      </w:r>
      <w:r w:rsidRPr="006555DC">
        <w:rPr>
          <w:rFonts w:ascii="Arial" w:hAnsi="Arial" w:cs="Arial"/>
        </w:rPr>
        <w:t xml:space="preserve"> living with sight loss.</w:t>
      </w:r>
      <w:r w:rsidR="007E6DDD" w:rsidRPr="006555DC">
        <w:rPr>
          <w:rFonts w:ascii="Arial" w:hAnsi="Arial" w:cs="Arial"/>
        </w:rPr>
        <w:t xml:space="preserve"> In </w:t>
      </w:r>
      <w:r w:rsidR="00673B5C">
        <w:rPr>
          <w:rFonts w:ascii="Arial" w:hAnsi="Arial" w:cs="Arial"/>
        </w:rPr>
        <w:t>XXX</w:t>
      </w:r>
      <w:r w:rsidR="007E6DDD" w:rsidRPr="006555DC">
        <w:rPr>
          <w:rFonts w:ascii="Arial" w:hAnsi="Arial" w:cs="Arial"/>
        </w:rPr>
        <w:t xml:space="preserve"> there is 5,900 people living with sight loss</w:t>
      </w:r>
      <w:r w:rsidR="002459E3" w:rsidRPr="006555DC">
        <w:rPr>
          <w:rFonts w:ascii="Arial" w:hAnsi="Arial" w:cs="Arial"/>
        </w:rPr>
        <w:t xml:space="preserve"> and </w:t>
      </w:r>
      <w:r w:rsidR="00C80D23" w:rsidRPr="006555DC">
        <w:rPr>
          <w:rFonts w:ascii="Arial" w:hAnsi="Arial" w:cs="Arial"/>
        </w:rPr>
        <w:t xml:space="preserve">in </w:t>
      </w:r>
      <w:r w:rsidR="00673B5C">
        <w:rPr>
          <w:rFonts w:ascii="Arial" w:hAnsi="Arial" w:cs="Arial"/>
        </w:rPr>
        <w:t>XXX</w:t>
      </w:r>
      <w:r w:rsidR="00C80D23" w:rsidRPr="006555DC">
        <w:rPr>
          <w:rFonts w:ascii="Arial" w:hAnsi="Arial" w:cs="Arial"/>
        </w:rPr>
        <w:t xml:space="preserve"> there is 6,380 people living with sight loss.</w:t>
      </w:r>
      <w:r w:rsidR="00A021F0" w:rsidRPr="006555DC">
        <w:rPr>
          <w:rFonts w:ascii="Arial" w:hAnsi="Arial" w:cs="Arial"/>
        </w:rPr>
        <w:t xml:space="preserve"> An </w:t>
      </w:r>
      <w:proofErr w:type="spellStart"/>
      <w:r w:rsidR="00A021F0" w:rsidRPr="006555DC">
        <w:rPr>
          <w:rFonts w:ascii="Arial" w:hAnsi="Arial" w:cs="Arial"/>
        </w:rPr>
        <w:t>Adass</w:t>
      </w:r>
      <w:proofErr w:type="spellEnd"/>
      <w:r w:rsidR="00A021F0" w:rsidRPr="006555DC">
        <w:rPr>
          <w:rFonts w:ascii="Arial" w:hAnsi="Arial" w:cs="Arial"/>
        </w:rPr>
        <w:t xml:space="preserve"> report </w:t>
      </w:r>
      <w:r w:rsidR="006555DC" w:rsidRPr="006555DC">
        <w:rPr>
          <w:rFonts w:ascii="Arial" w:hAnsi="Arial" w:cs="Arial"/>
        </w:rPr>
        <w:t xml:space="preserve">included </w:t>
      </w:r>
      <w:r w:rsidR="00126917">
        <w:rPr>
          <w:rFonts w:ascii="Arial" w:hAnsi="Arial" w:cs="Arial"/>
        </w:rPr>
        <w:t xml:space="preserve">information on LA’s </w:t>
      </w:r>
      <w:r w:rsidR="006555DC" w:rsidRPr="00126917">
        <w:rPr>
          <w:rStyle w:val="Strong"/>
          <w:rFonts w:ascii="Arial" w:hAnsi="Arial" w:cs="Arial"/>
          <w:b w:val="0"/>
          <w:bCs w:val="0"/>
        </w:rPr>
        <w:t>Securing qualified Rehabilitation Officers</w:t>
      </w:r>
      <w:r w:rsidR="00EE2B8D">
        <w:rPr>
          <w:rStyle w:val="Strong"/>
          <w:rFonts w:ascii="Arial" w:hAnsi="Arial" w:cs="Arial"/>
          <w:b w:val="0"/>
          <w:bCs w:val="0"/>
        </w:rPr>
        <w:t xml:space="preserve"> stating</w:t>
      </w:r>
      <w:r w:rsidR="00D7669F">
        <w:rPr>
          <w:rStyle w:val="Strong"/>
          <w:rFonts w:ascii="Arial" w:hAnsi="Arial" w:cs="Arial"/>
          <w:b w:val="0"/>
          <w:bCs w:val="0"/>
        </w:rPr>
        <w:t>,</w:t>
      </w:r>
    </w:p>
    <w:p w14:paraId="1DA71809" w14:textId="2A5D70F6" w:rsidR="006555DC" w:rsidRPr="00EE2B8D" w:rsidRDefault="00EE2B8D" w:rsidP="006555DC">
      <w:pPr>
        <w:pStyle w:val="NormalWeb"/>
        <w:shd w:val="clear" w:color="auto" w:fill="FFFFFF"/>
        <w:spacing w:before="0" w:beforeAutospacing="0" w:after="150" w:afterAutospacing="0"/>
        <w:rPr>
          <w:rFonts w:ascii="Arial" w:hAnsi="Arial" w:cs="Arial"/>
          <w:i/>
          <w:iCs/>
        </w:rPr>
      </w:pPr>
      <w:r>
        <w:rPr>
          <w:rStyle w:val="Strong"/>
          <w:rFonts w:ascii="Arial" w:hAnsi="Arial" w:cs="Arial"/>
          <w:b w:val="0"/>
          <w:bCs w:val="0"/>
        </w:rPr>
        <w:t xml:space="preserve"> </w:t>
      </w:r>
      <w:r w:rsidRPr="00EE2B8D">
        <w:rPr>
          <w:rStyle w:val="Strong"/>
          <w:rFonts w:ascii="Arial" w:hAnsi="Arial" w:cs="Arial"/>
          <w:b w:val="0"/>
          <w:bCs w:val="0"/>
          <w:i/>
          <w:iCs/>
        </w:rPr>
        <w:t>“</w:t>
      </w:r>
      <w:r w:rsidR="006555DC" w:rsidRPr="00EE2B8D">
        <w:rPr>
          <w:rFonts w:ascii="Arial" w:hAnsi="Arial" w:cs="Arial"/>
          <w:i/>
          <w:iCs/>
        </w:rPr>
        <w:t>The Care Act places a duty on local authorities to plan for services to ensure that they meet the needs of their population [14, 15]. The demand for vision rehabilitation will only grow, as the number of people in England with visual impairment increases. It is estimated that between 2015 and 2020 the number of people who are blind or partially sighted in England will increase by 12 per cent, and by 2025, the number will have increased by 27 per cent [16].</w:t>
      </w:r>
    </w:p>
    <w:p w14:paraId="2E51D4EE" w14:textId="77777777" w:rsidR="006555DC" w:rsidRPr="00EE2B8D" w:rsidRDefault="006555DC" w:rsidP="006555DC">
      <w:pPr>
        <w:pStyle w:val="NormalWeb"/>
        <w:shd w:val="clear" w:color="auto" w:fill="FFFFFF"/>
        <w:spacing w:before="0" w:beforeAutospacing="0" w:after="150" w:afterAutospacing="0"/>
        <w:rPr>
          <w:rFonts w:ascii="Arial" w:hAnsi="Arial" w:cs="Arial"/>
          <w:i/>
          <w:iCs/>
        </w:rPr>
      </w:pPr>
      <w:r w:rsidRPr="00EE2B8D">
        <w:rPr>
          <w:rFonts w:ascii="Arial" w:hAnsi="Arial" w:cs="Arial"/>
          <w:i/>
          <w:iCs/>
        </w:rPr>
        <w:t>It is therefore important that support is in place to meet the needs of the local population. Due to the specific character of vision rehabilitation, careful risk management is required and delivery of specific skills such as white cane training should only be undertaken by a vision rehabilitation officer [17].</w:t>
      </w:r>
    </w:p>
    <w:p w14:paraId="1A971F04" w14:textId="2B133040" w:rsidR="000C118B" w:rsidRPr="005C643A" w:rsidRDefault="006555DC" w:rsidP="005C643A">
      <w:pPr>
        <w:pStyle w:val="NormalWeb"/>
        <w:shd w:val="clear" w:color="auto" w:fill="FFFFFF"/>
        <w:spacing w:before="0" w:beforeAutospacing="0" w:after="150" w:afterAutospacing="0"/>
        <w:rPr>
          <w:rFonts w:ascii="Arial" w:hAnsi="Arial" w:cs="Arial"/>
          <w:i/>
          <w:iCs/>
        </w:rPr>
      </w:pPr>
      <w:r w:rsidRPr="00EE2B8D">
        <w:rPr>
          <w:rFonts w:ascii="Arial" w:hAnsi="Arial" w:cs="Arial"/>
          <w:i/>
          <w:iCs/>
        </w:rPr>
        <w:t>It is imperative that all staff involved with assessments are competent and appropriately trained, and that they continue to develop. There is specific recommended ongoing training for vision rehabilitation workers [18].</w:t>
      </w:r>
      <w:r w:rsidR="00EE2B8D" w:rsidRPr="00EE2B8D">
        <w:rPr>
          <w:rFonts w:ascii="Arial" w:hAnsi="Arial" w:cs="Arial"/>
          <w:i/>
          <w:iCs/>
        </w:rPr>
        <w:t>”</w:t>
      </w:r>
    </w:p>
    <w:p w14:paraId="328D951A" w14:textId="77777777" w:rsidR="000C118B" w:rsidRDefault="000C118B" w:rsidP="000C118B">
      <w:pPr>
        <w:rPr>
          <w:szCs w:val="28"/>
        </w:rPr>
      </w:pPr>
    </w:p>
    <w:p w14:paraId="7C9DC635" w14:textId="0D3BA51B" w:rsidR="000C118B" w:rsidRDefault="000C118B" w:rsidP="000C118B">
      <w:r w:rsidRPr="008E3D73">
        <w:t xml:space="preserve">The loss of sight can have a profound impact. Everyday activities such as making a cup of tea, reading, cooking, </w:t>
      </w:r>
      <w:proofErr w:type="gramStart"/>
      <w:r w:rsidRPr="008E3D73">
        <w:t>shopping</w:t>
      </w:r>
      <w:proofErr w:type="gramEnd"/>
      <w:r w:rsidRPr="008E3D73">
        <w:t xml:space="preserve"> and using the internet become a challenge. New skills and strategies have to be learnt to be able get around the home safely, to go outside, </w:t>
      </w:r>
      <w:proofErr w:type="gramStart"/>
      <w:r w:rsidRPr="008E3D73">
        <w:t>cross roads</w:t>
      </w:r>
      <w:proofErr w:type="gramEnd"/>
      <w:r w:rsidRPr="008E3D73">
        <w:t xml:space="preserve"> and avoid hazards. For many people there is the additional fear of how they will be able to continue with work. </w:t>
      </w:r>
    </w:p>
    <w:p w14:paraId="4439A2B9" w14:textId="72246999" w:rsidR="005D2455" w:rsidRDefault="005D2455" w:rsidP="000C118B"/>
    <w:p w14:paraId="0E8D5665" w14:textId="5D241B1C" w:rsidR="005D2455" w:rsidRPr="00DE2D14" w:rsidRDefault="00F77D86" w:rsidP="005D2455">
      <w:pPr>
        <w:rPr>
          <w:b/>
          <w:szCs w:val="28"/>
        </w:rPr>
      </w:pPr>
      <w:r>
        <w:lastRenderedPageBreak/>
        <w:t>Care Act</w:t>
      </w:r>
      <w:r w:rsidR="005D2455">
        <w:t xml:space="preserve"> Guidance defines rehabilitation to include ‘living skills and mobility training for people with visual impairment’. </w:t>
      </w:r>
      <w:r w:rsidR="005D2455">
        <w:rPr>
          <w:szCs w:val="28"/>
        </w:rPr>
        <w:t xml:space="preserve">The guidance states </w:t>
      </w:r>
      <w:r w:rsidR="005D2455" w:rsidRPr="00966628">
        <w:rPr>
          <w:szCs w:val="28"/>
        </w:rPr>
        <w:t>that rehabilitation should not be limited to 6 weeks</w:t>
      </w:r>
      <w:r w:rsidR="00D47074">
        <w:rPr>
          <w:szCs w:val="28"/>
        </w:rPr>
        <w:t xml:space="preserve"> and from </w:t>
      </w:r>
      <w:r w:rsidR="005D2455">
        <w:rPr>
          <w:szCs w:val="28"/>
        </w:rPr>
        <w:t>1 April 2015, eligibility criteria must not be applied to accessing rehabilitation</w:t>
      </w:r>
      <w:r w:rsidR="005D2455" w:rsidRPr="00991A5E">
        <w:rPr>
          <w:szCs w:val="28"/>
        </w:rPr>
        <w:t xml:space="preserve"> services.</w:t>
      </w:r>
      <w:r w:rsidR="005D2455">
        <w:rPr>
          <w:b/>
          <w:szCs w:val="28"/>
        </w:rPr>
        <w:t xml:space="preserve"> </w:t>
      </w:r>
    </w:p>
    <w:p w14:paraId="79F3FCFA" w14:textId="77777777" w:rsidR="005D2455" w:rsidRPr="008E3D73" w:rsidRDefault="005D2455" w:rsidP="000C118B"/>
    <w:p w14:paraId="1C48DAFB" w14:textId="433E00A1" w:rsidR="00ED7C01" w:rsidRPr="006A24DA" w:rsidRDefault="006A24DA" w:rsidP="00893384">
      <w:pPr>
        <w:rPr>
          <w:b/>
          <w:bCs/>
        </w:rPr>
      </w:pPr>
      <w:r w:rsidRPr="006A24DA">
        <w:rPr>
          <w:b/>
          <w:bCs/>
        </w:rPr>
        <w:t>Initial Situation</w:t>
      </w:r>
    </w:p>
    <w:p w14:paraId="3CAAEB91" w14:textId="77777777" w:rsidR="006A24DA" w:rsidRPr="00D47074" w:rsidRDefault="006A24DA" w:rsidP="00893384"/>
    <w:p w14:paraId="601FBB5A" w14:textId="0228D54A" w:rsidR="00CF5525" w:rsidRDefault="00E742C4" w:rsidP="00893384">
      <w:pPr>
        <w:rPr>
          <w:lang w:eastAsia="en-US"/>
        </w:rPr>
      </w:pPr>
      <w:r>
        <w:rPr>
          <w:lang w:eastAsia="en-US"/>
        </w:rPr>
        <w:t xml:space="preserve"> XXX Borough </w:t>
      </w:r>
      <w:r w:rsidR="004B2CCA">
        <w:rPr>
          <w:lang w:eastAsia="en-US"/>
        </w:rPr>
        <w:t xml:space="preserve">Sensory was an independent team, it moved into Access </w:t>
      </w:r>
      <w:r w:rsidR="002D229E">
        <w:rPr>
          <w:lang w:eastAsia="en-US"/>
        </w:rPr>
        <w:t xml:space="preserve">and under the management of Sensory Services </w:t>
      </w:r>
      <w:r w:rsidR="004B2CCA">
        <w:rPr>
          <w:lang w:eastAsia="en-US"/>
        </w:rPr>
        <w:t xml:space="preserve">as part of the SSA in April 2017, all the staff in the </w:t>
      </w:r>
      <w:r w:rsidR="00E12062">
        <w:rPr>
          <w:lang w:eastAsia="en-US"/>
        </w:rPr>
        <w:t>XXX</w:t>
      </w:r>
      <w:r w:rsidR="00953898">
        <w:rPr>
          <w:lang w:eastAsia="en-US"/>
        </w:rPr>
        <w:t xml:space="preserve"> </w:t>
      </w:r>
      <w:r w:rsidR="004B2CCA">
        <w:rPr>
          <w:lang w:eastAsia="en-US"/>
        </w:rPr>
        <w:t>Sensory service were Locum</w:t>
      </w:r>
      <w:r w:rsidR="002D229E">
        <w:rPr>
          <w:lang w:eastAsia="en-US"/>
        </w:rPr>
        <w:t xml:space="preserve"> staff and all left within a few months.</w:t>
      </w:r>
      <w:r w:rsidR="00953898">
        <w:rPr>
          <w:lang w:eastAsia="en-US"/>
        </w:rPr>
        <w:t xml:space="preserve"> </w:t>
      </w:r>
    </w:p>
    <w:p w14:paraId="792C0EDE" w14:textId="2E11DA06" w:rsidR="00574679" w:rsidRDefault="00953898" w:rsidP="00893384">
      <w:pPr>
        <w:rPr>
          <w:lang w:eastAsia="en-US"/>
        </w:rPr>
      </w:pPr>
      <w:r>
        <w:rPr>
          <w:lang w:eastAsia="en-US"/>
        </w:rPr>
        <w:t xml:space="preserve">Following this </w:t>
      </w:r>
      <w:r w:rsidR="00E12062">
        <w:rPr>
          <w:lang w:eastAsia="en-US"/>
        </w:rPr>
        <w:t xml:space="preserve">an </w:t>
      </w:r>
      <w:r w:rsidR="00574679">
        <w:rPr>
          <w:lang w:eastAsia="en-US"/>
        </w:rPr>
        <w:t xml:space="preserve">Advisor recruited to Social Care Assessor working for the </w:t>
      </w:r>
      <w:r w:rsidR="003B5127">
        <w:rPr>
          <w:lang w:eastAsia="en-US"/>
        </w:rPr>
        <w:t xml:space="preserve">Sensory </w:t>
      </w:r>
      <w:r w:rsidR="00574679">
        <w:rPr>
          <w:lang w:eastAsia="en-US"/>
        </w:rPr>
        <w:t>service.</w:t>
      </w:r>
    </w:p>
    <w:p w14:paraId="535F6E52" w14:textId="0F182565" w:rsidR="0042752B" w:rsidRDefault="0042752B" w:rsidP="00A629DC">
      <w:pPr>
        <w:rPr>
          <w:lang w:eastAsia="en-US"/>
        </w:rPr>
      </w:pPr>
    </w:p>
    <w:p w14:paraId="2C5F52DC" w14:textId="13A1EE73" w:rsidR="0042752B" w:rsidRDefault="0042752B" w:rsidP="00A629DC">
      <w:pPr>
        <w:rPr>
          <w:b/>
          <w:bCs/>
          <w:lang w:eastAsia="en-US"/>
        </w:rPr>
      </w:pPr>
      <w:r w:rsidRPr="0042752B">
        <w:rPr>
          <w:b/>
          <w:bCs/>
          <w:lang w:eastAsia="en-US"/>
        </w:rPr>
        <w:t>Current Situation</w:t>
      </w:r>
    </w:p>
    <w:p w14:paraId="46455AC3" w14:textId="6DB7D263" w:rsidR="00D2152B" w:rsidRDefault="00D2152B" w:rsidP="00A629DC">
      <w:pPr>
        <w:rPr>
          <w:b/>
          <w:bCs/>
          <w:lang w:eastAsia="en-US"/>
        </w:rPr>
      </w:pPr>
    </w:p>
    <w:p w14:paraId="1F7A218F" w14:textId="77777777" w:rsidR="00D2152B" w:rsidRDefault="00D2152B" w:rsidP="00D2152B">
      <w:pPr>
        <w:rPr>
          <w:lang w:eastAsia="en-US"/>
        </w:rPr>
      </w:pPr>
      <w:r>
        <w:rPr>
          <w:lang w:eastAsia="en-US"/>
        </w:rPr>
        <w:t>Currently the Sensory Service has 9 full time posts consisting of the following:</w:t>
      </w:r>
    </w:p>
    <w:p w14:paraId="2B6637FA" w14:textId="77777777" w:rsidR="00D2152B" w:rsidRDefault="00D2152B" w:rsidP="00D2152B">
      <w:pPr>
        <w:rPr>
          <w:lang w:eastAsia="en-US"/>
        </w:rPr>
      </w:pPr>
    </w:p>
    <w:p w14:paraId="0B7E412C" w14:textId="77777777" w:rsidR="00D2152B" w:rsidRDefault="00D2152B" w:rsidP="00D2152B">
      <w:pPr>
        <w:rPr>
          <w:lang w:eastAsia="en-US"/>
        </w:rPr>
      </w:pPr>
      <w:r>
        <w:rPr>
          <w:lang w:eastAsia="en-US"/>
        </w:rPr>
        <w:t>1 x Assistant Service Manager</w:t>
      </w:r>
    </w:p>
    <w:p w14:paraId="0596F62D" w14:textId="77777777" w:rsidR="00D2152B" w:rsidRDefault="00D2152B" w:rsidP="00D2152B">
      <w:pPr>
        <w:rPr>
          <w:lang w:eastAsia="en-US"/>
        </w:rPr>
      </w:pPr>
      <w:r>
        <w:rPr>
          <w:lang w:eastAsia="en-US"/>
        </w:rPr>
        <w:t>3 x Qualified Rehabilitation Officers for Vision Impairment</w:t>
      </w:r>
    </w:p>
    <w:p w14:paraId="0B6ED0E0" w14:textId="77777777" w:rsidR="00D2152B" w:rsidRDefault="00D2152B" w:rsidP="00D2152B">
      <w:pPr>
        <w:rPr>
          <w:lang w:eastAsia="en-US"/>
        </w:rPr>
      </w:pPr>
      <w:r>
        <w:rPr>
          <w:lang w:eastAsia="en-US"/>
        </w:rPr>
        <w:t>1 x Qualified Deafblind Assessor</w:t>
      </w:r>
    </w:p>
    <w:p w14:paraId="354FE184" w14:textId="5336C01A" w:rsidR="00D2152B" w:rsidRDefault="00D2152B" w:rsidP="00D2152B">
      <w:pPr>
        <w:rPr>
          <w:lang w:eastAsia="en-US"/>
        </w:rPr>
      </w:pPr>
      <w:r>
        <w:rPr>
          <w:lang w:eastAsia="en-US"/>
        </w:rPr>
        <w:t>3 x Social Care Assessor</w:t>
      </w:r>
    </w:p>
    <w:p w14:paraId="60CBDF9B" w14:textId="2AB7EBA5" w:rsidR="000177FC" w:rsidRDefault="000177FC" w:rsidP="00D2152B">
      <w:pPr>
        <w:rPr>
          <w:lang w:eastAsia="en-US"/>
        </w:rPr>
      </w:pPr>
      <w:r>
        <w:rPr>
          <w:lang w:eastAsia="en-US"/>
        </w:rPr>
        <w:t>1 x HI worker</w:t>
      </w:r>
    </w:p>
    <w:p w14:paraId="76747817" w14:textId="6D2FF19B" w:rsidR="00784EE4" w:rsidRDefault="00784EE4" w:rsidP="00D2152B">
      <w:pPr>
        <w:rPr>
          <w:lang w:eastAsia="en-US"/>
        </w:rPr>
      </w:pPr>
    </w:p>
    <w:p w14:paraId="6354ACD6" w14:textId="66769AF9" w:rsidR="00784EE4" w:rsidRDefault="00784EE4" w:rsidP="00D2152B">
      <w:pPr>
        <w:rPr>
          <w:lang w:eastAsia="en-US"/>
        </w:rPr>
      </w:pPr>
      <w:r>
        <w:rPr>
          <w:lang w:eastAsia="en-US"/>
        </w:rPr>
        <w:t>There is currently no senior post within the Sensory Service, this means that if the Assistant Service Manager is unavailable there is no manager to cover the service other than the Access Service Manager.</w:t>
      </w:r>
      <w:r w:rsidR="005D0AB0">
        <w:rPr>
          <w:lang w:eastAsia="en-US"/>
        </w:rPr>
        <w:t xml:space="preserve"> The risk to this is there is no manager with the relevant training and expertise to </w:t>
      </w:r>
      <w:r w:rsidR="00451DA4">
        <w:rPr>
          <w:lang w:eastAsia="en-US"/>
        </w:rPr>
        <w:t>oversee the service, including screening of referrals for urgency and approving of qualified staff assessments</w:t>
      </w:r>
      <w:r w:rsidR="00DE5059">
        <w:rPr>
          <w:lang w:eastAsia="en-US"/>
        </w:rPr>
        <w:t>. This could result in critical needs being missed via the screening process</w:t>
      </w:r>
      <w:r w:rsidR="00AF316D">
        <w:rPr>
          <w:lang w:eastAsia="en-US"/>
        </w:rPr>
        <w:t>.</w:t>
      </w:r>
    </w:p>
    <w:p w14:paraId="232C9E89" w14:textId="01CAA30C" w:rsidR="0042752B" w:rsidRDefault="0042752B" w:rsidP="00A629DC">
      <w:pPr>
        <w:rPr>
          <w:b/>
          <w:bCs/>
          <w:lang w:eastAsia="en-US"/>
        </w:rPr>
      </w:pPr>
    </w:p>
    <w:p w14:paraId="55DDBC74" w14:textId="70302C5B" w:rsidR="0042752B" w:rsidRDefault="00257338" w:rsidP="00A629DC">
      <w:pPr>
        <w:rPr>
          <w:lang w:eastAsia="en-US"/>
        </w:rPr>
      </w:pPr>
      <w:r>
        <w:rPr>
          <w:b/>
          <w:bCs/>
          <w:lang w:eastAsia="en-US"/>
        </w:rPr>
        <w:t xml:space="preserve">Level of Demand </w:t>
      </w:r>
      <w:r w:rsidR="00F90090">
        <w:rPr>
          <w:b/>
          <w:bCs/>
          <w:lang w:eastAsia="en-US"/>
        </w:rPr>
        <w:t>–</w:t>
      </w:r>
      <w:r>
        <w:rPr>
          <w:b/>
          <w:bCs/>
          <w:lang w:eastAsia="en-US"/>
        </w:rPr>
        <w:t xml:space="preserve"> </w:t>
      </w:r>
      <w:r w:rsidR="00F90090" w:rsidRPr="009838B9">
        <w:rPr>
          <w:lang w:eastAsia="en-US"/>
        </w:rPr>
        <w:t xml:space="preserve">Since the SSA there has been an increase in demand for </w:t>
      </w:r>
      <w:r w:rsidR="00DB5095" w:rsidRPr="009838B9">
        <w:rPr>
          <w:lang w:eastAsia="en-US"/>
        </w:rPr>
        <w:t xml:space="preserve">support and a higher increase in demand for longer term interventions such as Route/Long Cane training and </w:t>
      </w:r>
      <w:r w:rsidR="009838B9" w:rsidRPr="009838B9">
        <w:rPr>
          <w:lang w:eastAsia="en-US"/>
        </w:rPr>
        <w:t>ADL</w:t>
      </w:r>
      <w:r w:rsidR="00F02170">
        <w:rPr>
          <w:lang w:eastAsia="en-US"/>
        </w:rPr>
        <w:t xml:space="preserve"> (Activities of Daily Living)</w:t>
      </w:r>
      <w:r w:rsidR="009838B9" w:rsidRPr="009838B9">
        <w:rPr>
          <w:lang w:eastAsia="en-US"/>
        </w:rPr>
        <w:t xml:space="preserve"> training for people with a sight impairment.</w:t>
      </w:r>
      <w:r w:rsidR="009838B9">
        <w:rPr>
          <w:lang w:eastAsia="en-US"/>
        </w:rPr>
        <w:t xml:space="preserve"> This is due to there being a younger client</w:t>
      </w:r>
      <w:r w:rsidR="0047122D">
        <w:rPr>
          <w:lang w:eastAsia="en-US"/>
        </w:rPr>
        <w:t xml:space="preserve"> group i</w:t>
      </w:r>
      <w:r w:rsidR="009D14D8">
        <w:rPr>
          <w:lang w:eastAsia="en-US"/>
        </w:rPr>
        <w:t>n Borough 1</w:t>
      </w:r>
      <w:r w:rsidR="0047122D">
        <w:rPr>
          <w:lang w:eastAsia="en-US"/>
        </w:rPr>
        <w:t xml:space="preserve"> than in </w:t>
      </w:r>
      <w:r w:rsidR="009D14D8">
        <w:rPr>
          <w:lang w:eastAsia="en-US"/>
        </w:rPr>
        <w:t>Borough 2</w:t>
      </w:r>
      <w:r w:rsidR="006C37BD">
        <w:rPr>
          <w:lang w:eastAsia="en-US"/>
        </w:rPr>
        <w:t xml:space="preserve"> although cases requiring longer term intervention is increasing in </w:t>
      </w:r>
      <w:r w:rsidR="009D14D8">
        <w:rPr>
          <w:lang w:eastAsia="en-US"/>
        </w:rPr>
        <w:t>Borough 2</w:t>
      </w:r>
      <w:r w:rsidR="006C37BD">
        <w:rPr>
          <w:lang w:eastAsia="en-US"/>
        </w:rPr>
        <w:t xml:space="preserve"> also.</w:t>
      </w:r>
      <w:r w:rsidR="00BB6EB0">
        <w:rPr>
          <w:lang w:eastAsia="en-US"/>
        </w:rPr>
        <w:t xml:space="preserve"> The Covid-19 pandemic has added to these pressures and the Sensory Service are seeing an increase in people needing </w:t>
      </w:r>
      <w:r w:rsidR="0077571F">
        <w:rPr>
          <w:lang w:eastAsia="en-US"/>
        </w:rPr>
        <w:t>urgent support which is impacting on current waiting times for others.</w:t>
      </w:r>
      <w:r w:rsidR="009B1F47">
        <w:rPr>
          <w:lang w:eastAsia="en-US"/>
        </w:rPr>
        <w:t xml:space="preserve"> There is currently a</w:t>
      </w:r>
      <w:r w:rsidR="00DC4FCF">
        <w:rPr>
          <w:lang w:eastAsia="en-US"/>
        </w:rPr>
        <w:t xml:space="preserve"> lengthy</w:t>
      </w:r>
      <w:r w:rsidR="009B1F47">
        <w:rPr>
          <w:lang w:eastAsia="en-US"/>
        </w:rPr>
        <w:t xml:space="preserve"> wait for Rehabilitation Training </w:t>
      </w:r>
      <w:r w:rsidR="008E7120">
        <w:rPr>
          <w:lang w:eastAsia="en-US"/>
        </w:rPr>
        <w:t>which is very concernin</w:t>
      </w:r>
      <w:r w:rsidR="00DC4FCF">
        <w:rPr>
          <w:lang w:eastAsia="en-US"/>
        </w:rPr>
        <w:t>g and outlined below:</w:t>
      </w:r>
    </w:p>
    <w:p w14:paraId="08CA9822" w14:textId="5F3B18BB" w:rsidR="00DC4FCF" w:rsidRDefault="00DC4FCF" w:rsidP="00A629DC">
      <w:pPr>
        <w:rPr>
          <w:lang w:eastAsia="en-US"/>
        </w:rPr>
      </w:pPr>
    </w:p>
    <w:p w14:paraId="4E33CF54" w14:textId="50633DF7" w:rsidR="00F01C04" w:rsidRDefault="006B6A5A" w:rsidP="00F01C04">
      <w:pPr>
        <w:rPr>
          <w:lang w:eastAsia="en-US"/>
        </w:rPr>
      </w:pPr>
      <w:r>
        <w:rPr>
          <w:i/>
          <w:iCs/>
          <w:lang w:eastAsia="en-US"/>
        </w:rPr>
        <w:t>(Outline your current wait list times)</w:t>
      </w:r>
    </w:p>
    <w:p w14:paraId="4C691882" w14:textId="76DE14DB" w:rsidR="006C461A" w:rsidRDefault="006C461A" w:rsidP="00F01C04">
      <w:pPr>
        <w:rPr>
          <w:lang w:eastAsia="en-US"/>
        </w:rPr>
      </w:pPr>
    </w:p>
    <w:p w14:paraId="40D30966" w14:textId="739CAF67" w:rsidR="006C461A" w:rsidRDefault="00C75061" w:rsidP="00F01C04">
      <w:pPr>
        <w:rPr>
          <w:lang w:eastAsia="en-US"/>
        </w:rPr>
      </w:pPr>
      <w:r>
        <w:rPr>
          <w:lang w:eastAsia="en-US"/>
        </w:rPr>
        <w:t xml:space="preserve">The Sensory Service also </w:t>
      </w:r>
      <w:r w:rsidR="00007D4C">
        <w:rPr>
          <w:lang w:eastAsia="en-US"/>
        </w:rPr>
        <w:t>has a duty system in line with Statutory Guidance to ensure people living with a sight loss have a conversation with a person or team with the relevant training and expertise even at the first point of contact</w:t>
      </w:r>
      <w:r w:rsidR="00313A3D">
        <w:rPr>
          <w:lang w:eastAsia="en-US"/>
        </w:rPr>
        <w:t>.</w:t>
      </w:r>
    </w:p>
    <w:p w14:paraId="07F8B435" w14:textId="278CBC9A" w:rsidR="00F7099D" w:rsidRDefault="00F7099D" w:rsidP="00A629DC">
      <w:pPr>
        <w:rPr>
          <w:b/>
          <w:bCs/>
          <w:lang w:eastAsia="en-US"/>
        </w:rPr>
      </w:pPr>
    </w:p>
    <w:p w14:paraId="5D2C269A" w14:textId="2DFE83C2" w:rsidR="00E46C1F" w:rsidRDefault="00E46C1F" w:rsidP="00A629DC">
      <w:pPr>
        <w:rPr>
          <w:b/>
          <w:bCs/>
          <w:lang w:eastAsia="en-US"/>
        </w:rPr>
      </w:pPr>
      <w:r>
        <w:rPr>
          <w:b/>
          <w:bCs/>
          <w:lang w:eastAsia="en-US"/>
        </w:rPr>
        <w:t>Future Service Proposals</w:t>
      </w:r>
      <w:r w:rsidR="00F2035A">
        <w:rPr>
          <w:b/>
          <w:bCs/>
          <w:lang w:eastAsia="en-US"/>
        </w:rPr>
        <w:t>/Recommendations for SMT to Consider</w:t>
      </w:r>
    </w:p>
    <w:p w14:paraId="00C136ED" w14:textId="0F64DA72" w:rsidR="00E46C1F" w:rsidRDefault="00E46C1F" w:rsidP="00A629DC">
      <w:pPr>
        <w:rPr>
          <w:b/>
          <w:bCs/>
          <w:lang w:eastAsia="en-US"/>
        </w:rPr>
      </w:pPr>
    </w:p>
    <w:p w14:paraId="2B1D11AC" w14:textId="4D5EB995" w:rsidR="00E46C1F" w:rsidRDefault="00700A2F" w:rsidP="00700A2F">
      <w:pPr>
        <w:rPr>
          <w:lang w:eastAsia="en-US"/>
        </w:rPr>
      </w:pPr>
      <w:r>
        <w:rPr>
          <w:lang w:eastAsia="en-US"/>
        </w:rPr>
        <w:t>In the short</w:t>
      </w:r>
      <w:r w:rsidR="00E84FD9">
        <w:rPr>
          <w:lang w:eastAsia="en-US"/>
        </w:rPr>
        <w:t>-</w:t>
      </w:r>
      <w:r>
        <w:rPr>
          <w:lang w:eastAsia="en-US"/>
        </w:rPr>
        <w:t xml:space="preserve">term budget approval to try and </w:t>
      </w:r>
      <w:r w:rsidR="004A4CE1">
        <w:rPr>
          <w:lang w:eastAsia="en-US"/>
        </w:rPr>
        <w:t xml:space="preserve">recruit 1 or 2 Locum Rehabilitation Officers to </w:t>
      </w:r>
      <w:r w:rsidR="00B21CA0">
        <w:rPr>
          <w:lang w:eastAsia="en-US"/>
        </w:rPr>
        <w:t xml:space="preserve">support in </w:t>
      </w:r>
      <w:r w:rsidR="004A4CE1">
        <w:rPr>
          <w:lang w:eastAsia="en-US"/>
        </w:rPr>
        <w:t>bring</w:t>
      </w:r>
      <w:r w:rsidR="00B21CA0">
        <w:rPr>
          <w:lang w:eastAsia="en-US"/>
        </w:rPr>
        <w:t>ing</w:t>
      </w:r>
      <w:r w:rsidR="004A4CE1">
        <w:rPr>
          <w:lang w:eastAsia="en-US"/>
        </w:rPr>
        <w:t xml:space="preserve"> down the current waiting lists</w:t>
      </w:r>
      <w:r w:rsidR="00B21CA0">
        <w:rPr>
          <w:lang w:eastAsia="en-US"/>
        </w:rPr>
        <w:t>.</w:t>
      </w:r>
    </w:p>
    <w:p w14:paraId="0A50E5B6" w14:textId="5C894005" w:rsidR="00B21CA0" w:rsidRDefault="00B21CA0" w:rsidP="00700A2F">
      <w:pPr>
        <w:rPr>
          <w:lang w:eastAsia="en-US"/>
        </w:rPr>
      </w:pPr>
    </w:p>
    <w:p w14:paraId="1869F5E8" w14:textId="6F460A90" w:rsidR="00B21CA0" w:rsidRDefault="00B21CA0" w:rsidP="00700A2F">
      <w:pPr>
        <w:rPr>
          <w:lang w:eastAsia="en-US"/>
        </w:rPr>
      </w:pPr>
      <w:r>
        <w:rPr>
          <w:lang w:eastAsia="en-US"/>
        </w:rPr>
        <w:t>In the longer term the following proposals:</w:t>
      </w:r>
    </w:p>
    <w:p w14:paraId="6D1031A4" w14:textId="214D602F" w:rsidR="00B21CA0" w:rsidRDefault="00B21CA0" w:rsidP="00700A2F">
      <w:pPr>
        <w:rPr>
          <w:lang w:eastAsia="en-US"/>
        </w:rPr>
      </w:pPr>
    </w:p>
    <w:p w14:paraId="22BEFFA0" w14:textId="0ED5D5C6" w:rsidR="00E840F1" w:rsidRDefault="00CB2F8B" w:rsidP="007B0008">
      <w:pPr>
        <w:pStyle w:val="ListParagraph"/>
        <w:numPr>
          <w:ilvl w:val="0"/>
          <w:numId w:val="22"/>
        </w:numPr>
      </w:pPr>
      <w:r>
        <w:rPr>
          <w:lang w:eastAsia="en-US"/>
        </w:rPr>
        <w:t xml:space="preserve">Budget approval for a </w:t>
      </w:r>
      <w:r w:rsidR="00373B11">
        <w:rPr>
          <w:lang w:eastAsia="en-US"/>
        </w:rPr>
        <w:t xml:space="preserve">full time </w:t>
      </w:r>
      <w:r>
        <w:rPr>
          <w:lang w:eastAsia="en-US"/>
        </w:rPr>
        <w:t>Senior ROVI to support the Assistant Service Manager</w:t>
      </w:r>
      <w:r w:rsidR="001E647D">
        <w:rPr>
          <w:lang w:eastAsia="en-US"/>
        </w:rPr>
        <w:t xml:space="preserve"> to </w:t>
      </w:r>
      <w:r w:rsidR="00E840F1">
        <w:rPr>
          <w:lang w:eastAsia="en-US"/>
        </w:rPr>
        <w:t xml:space="preserve">minimise the following risks: </w:t>
      </w:r>
    </w:p>
    <w:p w14:paraId="3C76B94A" w14:textId="77777777" w:rsidR="00032802" w:rsidRDefault="00032802" w:rsidP="00032802">
      <w:pPr>
        <w:pStyle w:val="ListParagraph"/>
      </w:pPr>
    </w:p>
    <w:p w14:paraId="351E319D" w14:textId="14615D57" w:rsidR="00E840F1" w:rsidRDefault="00E840F1" w:rsidP="00E840F1">
      <w:pPr>
        <w:pStyle w:val="ListParagraph"/>
        <w:numPr>
          <w:ilvl w:val="0"/>
          <w:numId w:val="24"/>
        </w:numPr>
      </w:pPr>
      <w:r>
        <w:rPr>
          <w:lang w:eastAsia="en-US"/>
        </w:rPr>
        <w:t>S</w:t>
      </w:r>
      <w:r>
        <w:t>hould the ASM be unavailable there is currently no cover available for the service, this results in the current ASM returning from leave to numerous outstanding approval requests and other associated tasks.</w:t>
      </w:r>
    </w:p>
    <w:p w14:paraId="6262355D" w14:textId="77777777" w:rsidR="00E840F1" w:rsidRDefault="00E840F1" w:rsidP="00E840F1">
      <w:pPr>
        <w:pStyle w:val="ListParagraph"/>
        <w:numPr>
          <w:ilvl w:val="0"/>
          <w:numId w:val="24"/>
        </w:numPr>
      </w:pPr>
      <w:r>
        <w:lastRenderedPageBreak/>
        <w:t>All incoming work requires screening by a suitably qualified person to ascertain urgency, there is a danger urgent needs could be missed if ASM is unavailable.</w:t>
      </w:r>
    </w:p>
    <w:p w14:paraId="6CA62F1D" w14:textId="77777777" w:rsidR="00E840F1" w:rsidRDefault="00E840F1" w:rsidP="00E840F1">
      <w:pPr>
        <w:pStyle w:val="ListParagraph"/>
        <w:numPr>
          <w:ilvl w:val="0"/>
          <w:numId w:val="24"/>
        </w:numPr>
      </w:pPr>
      <w:r>
        <w:t>Safeguarding – although known safeguarding concerns are covered by Access managers in the event of absence of the Sensory ASM, there is a risk that non-identified safeguarding could be missed i.e. those picked up by the ASM during screening or approval of work.</w:t>
      </w:r>
    </w:p>
    <w:p w14:paraId="3E6A4ED1" w14:textId="4F1E7D10" w:rsidR="00E840F1" w:rsidRDefault="00E840F1" w:rsidP="00E840F1">
      <w:pPr>
        <w:pStyle w:val="ListParagraph"/>
        <w:numPr>
          <w:ilvl w:val="0"/>
          <w:numId w:val="24"/>
        </w:numPr>
      </w:pPr>
      <w:r>
        <w:t xml:space="preserve">Should the current ASM go off unexpectedly i.e. due to sickness, the service would be left without a suitably </w:t>
      </w:r>
      <w:r w:rsidR="00C264BF">
        <w:t xml:space="preserve">qualified </w:t>
      </w:r>
      <w:r>
        <w:t>line manager.</w:t>
      </w:r>
    </w:p>
    <w:p w14:paraId="0F5E7554" w14:textId="77777777" w:rsidR="00E840F1" w:rsidRDefault="00E840F1" w:rsidP="00C264BF">
      <w:pPr>
        <w:pStyle w:val="ListParagraph"/>
        <w:numPr>
          <w:ilvl w:val="0"/>
          <w:numId w:val="24"/>
        </w:numPr>
      </w:pPr>
      <w:r>
        <w:t>If the ASM is unavailable the service requires cover by a suitably skilled professional, otherwise there is a danger that wrong decisions will be made resulting in higher costs and risk to residents.</w:t>
      </w:r>
    </w:p>
    <w:p w14:paraId="35C7E358" w14:textId="76469FA1" w:rsidR="00E840F1" w:rsidRDefault="00E840F1" w:rsidP="00C264BF">
      <w:pPr>
        <w:pStyle w:val="ListParagraph"/>
        <w:numPr>
          <w:ilvl w:val="0"/>
          <w:numId w:val="24"/>
        </w:numPr>
      </w:pPr>
      <w:r>
        <w:t>There is a risk to the overall deliverability of the Sensory Service, including risks to timescales being met.</w:t>
      </w:r>
    </w:p>
    <w:p w14:paraId="506979EA" w14:textId="77777777" w:rsidR="00E840F1" w:rsidRDefault="00E840F1" w:rsidP="00C264BF">
      <w:pPr>
        <w:pStyle w:val="ListParagraph"/>
        <w:numPr>
          <w:ilvl w:val="0"/>
          <w:numId w:val="24"/>
        </w:numPr>
      </w:pPr>
      <w:r>
        <w:t>There is a risk to the delay of services to residents as none of the staff’s assessments are approved when the current ASM is absent leading to inevitable delay in service approval and delivery.</w:t>
      </w:r>
    </w:p>
    <w:p w14:paraId="7976E2C4" w14:textId="77777777" w:rsidR="00E840F1" w:rsidRDefault="00E840F1" w:rsidP="00C264BF">
      <w:pPr>
        <w:pStyle w:val="ListParagraph"/>
        <w:numPr>
          <w:ilvl w:val="0"/>
          <w:numId w:val="24"/>
        </w:numPr>
      </w:pPr>
      <w:r>
        <w:t xml:space="preserve">The current ASM routinely works additional hours to cover the growing responsibilities of the </w:t>
      </w:r>
      <w:proofErr w:type="gramStart"/>
      <w:r>
        <w:t>team</w:t>
      </w:r>
      <w:proofErr w:type="gramEnd"/>
      <w:r>
        <w:t xml:space="preserve"> and this is not sustainable long term.</w:t>
      </w:r>
    </w:p>
    <w:p w14:paraId="77A2A198" w14:textId="02D7A3A8" w:rsidR="00E840F1" w:rsidRDefault="00E840F1" w:rsidP="00E840F1">
      <w:pPr>
        <w:pStyle w:val="ListParagraph"/>
        <w:rPr>
          <w:lang w:eastAsia="en-US"/>
        </w:rPr>
      </w:pPr>
    </w:p>
    <w:p w14:paraId="24951AEB" w14:textId="07367A5F" w:rsidR="00032802" w:rsidRDefault="00032802" w:rsidP="00373EA9"/>
    <w:p w14:paraId="50014F8C" w14:textId="6733430B" w:rsidR="00032802" w:rsidRDefault="00032802" w:rsidP="00032802">
      <w:pPr>
        <w:pStyle w:val="ListParagraph"/>
        <w:numPr>
          <w:ilvl w:val="0"/>
          <w:numId w:val="22"/>
        </w:numPr>
        <w:contextualSpacing w:val="0"/>
      </w:pPr>
      <w:r>
        <w:t>To consider proposal for budget for 4</w:t>
      </w:r>
      <w:r w:rsidR="00EC0042">
        <w:t xml:space="preserve"> full time equivalent Rehabilitation Officers to ensure we </w:t>
      </w:r>
      <w:r w:rsidR="004204A2">
        <w:t xml:space="preserve">have suitably skilled staffing and </w:t>
      </w:r>
      <w:r w:rsidR="00EC0042">
        <w:t>can continue to meet the needs of people with Visual Impairment in a time effective way</w:t>
      </w:r>
      <w:r w:rsidR="00295E62">
        <w:t>.</w:t>
      </w:r>
    </w:p>
    <w:p w14:paraId="3BD0C276" w14:textId="77777777" w:rsidR="00AA597E" w:rsidRDefault="00AA597E" w:rsidP="00AA597E"/>
    <w:p w14:paraId="36DBB717" w14:textId="77777777" w:rsidR="00AA597E" w:rsidRPr="00E46C1F" w:rsidRDefault="00AA597E" w:rsidP="00AA597E">
      <w:pPr>
        <w:pStyle w:val="ListParagraph"/>
        <w:rPr>
          <w:lang w:eastAsia="en-US"/>
        </w:rPr>
      </w:pPr>
    </w:p>
    <w:sectPr w:rsidR="00AA597E" w:rsidRPr="00E46C1F" w:rsidSect="00413296">
      <w:headerReference w:type="default" r:id="rId11"/>
      <w:footerReference w:type="even" r:id="rId12"/>
      <w:footerReference w:type="default" r:id="rId13"/>
      <w:pgSz w:w="11906" w:h="16838"/>
      <w:pgMar w:top="1274" w:right="1140" w:bottom="1140" w:left="1140"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A28D" w14:textId="77777777" w:rsidR="00F26F81" w:rsidRDefault="00F26F81">
      <w:r>
        <w:separator/>
      </w:r>
    </w:p>
  </w:endnote>
  <w:endnote w:type="continuationSeparator" w:id="0">
    <w:p w14:paraId="19CA2BD1" w14:textId="77777777" w:rsidR="00F26F81" w:rsidRDefault="00F26F81">
      <w:r>
        <w:continuationSeparator/>
      </w:r>
    </w:p>
  </w:endnote>
  <w:endnote w:type="continuationNotice" w:id="1">
    <w:p w14:paraId="1955B4F7" w14:textId="77777777" w:rsidR="00F26F81" w:rsidRDefault="00F26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D487" w14:textId="77777777" w:rsidR="00CA30F1" w:rsidRDefault="00CA30F1" w:rsidP="008A1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CD488" w14:textId="77777777" w:rsidR="00CA30F1" w:rsidRDefault="00CA30F1" w:rsidP="008A1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D489" w14:textId="77777777" w:rsidR="00CA30F1" w:rsidRDefault="00CA30F1" w:rsidP="008A1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7CD48A" w14:textId="69DE1B28" w:rsidR="00CA30F1" w:rsidRPr="00DA1F89" w:rsidRDefault="00CA30F1" w:rsidP="008A12E1">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500D" w14:textId="77777777" w:rsidR="00F26F81" w:rsidRDefault="00F26F81">
      <w:r>
        <w:separator/>
      </w:r>
    </w:p>
  </w:footnote>
  <w:footnote w:type="continuationSeparator" w:id="0">
    <w:p w14:paraId="522869F8" w14:textId="77777777" w:rsidR="00F26F81" w:rsidRDefault="00F26F81">
      <w:r>
        <w:continuationSeparator/>
      </w:r>
    </w:p>
  </w:footnote>
  <w:footnote w:type="continuationNotice" w:id="1">
    <w:p w14:paraId="164C932A" w14:textId="77777777" w:rsidR="00F26F81" w:rsidRDefault="00F26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D486" w14:textId="6B5018B6" w:rsidR="00CA30F1" w:rsidRPr="00692F6C" w:rsidRDefault="00142A2E" w:rsidP="00D50DD5">
    <w:r>
      <w:rPr>
        <w:noProof/>
      </w:rPr>
      <mc:AlternateContent>
        <mc:Choice Requires="wps">
          <w:drawing>
            <wp:anchor distT="0" distB="0" distL="114300" distR="114300" simplePos="0" relativeHeight="251657216" behindDoc="0" locked="0" layoutInCell="0" allowOverlap="1" wp14:anchorId="59B9DFCE" wp14:editId="523EC328">
              <wp:simplePos x="0" y="0"/>
              <wp:positionH relativeFrom="page">
                <wp:posOffset>0</wp:posOffset>
              </wp:positionH>
              <wp:positionV relativeFrom="page">
                <wp:posOffset>190500</wp:posOffset>
              </wp:positionV>
              <wp:extent cx="7560310" cy="266700"/>
              <wp:effectExtent l="0" t="0" r="0" b="0"/>
              <wp:wrapNone/>
              <wp:docPr id="2" name="MSIPCM42aa493ba59d4f0b43c380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394B1" w14:textId="391B2585" w:rsidR="00142A2E" w:rsidRPr="00142A2E" w:rsidRDefault="00142A2E" w:rsidP="00142A2E">
                          <w:pPr>
                            <w:rPr>
                              <w:rFonts w:ascii="Calibri" w:hAnsi="Calibri" w:cs="Calibri"/>
                              <w:color w:val="000000"/>
                              <w:sz w:val="20"/>
                            </w:rPr>
                          </w:pPr>
                          <w:r w:rsidRPr="00142A2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B9DFCE" id="_x0000_t202" coordsize="21600,21600" o:spt="202" path="m,l,21600r21600,l21600,xe">
              <v:stroke joinstyle="miter"/>
              <v:path gradientshapeok="t" o:connecttype="rect"/>
            </v:shapetype>
            <v:shape id="MSIPCM42aa493ba59d4f0b43c3800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71394B1" w14:textId="391B2585" w:rsidR="00142A2E" w:rsidRPr="00142A2E" w:rsidRDefault="00142A2E" w:rsidP="00142A2E">
                    <w:pPr>
                      <w:rPr>
                        <w:rFonts w:ascii="Calibri" w:hAnsi="Calibri" w:cs="Calibri"/>
                        <w:color w:val="000000"/>
                        <w:sz w:val="20"/>
                      </w:rPr>
                    </w:pPr>
                    <w:r w:rsidRPr="00142A2E">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631"/>
    <w:multiLevelType w:val="hybridMultilevel"/>
    <w:tmpl w:val="C930BF36"/>
    <w:lvl w:ilvl="0" w:tplc="915AAF0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BCE"/>
    <w:multiLevelType w:val="hybridMultilevel"/>
    <w:tmpl w:val="36ACF71A"/>
    <w:lvl w:ilvl="0" w:tplc="E1B68564">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F032723"/>
    <w:multiLevelType w:val="hybridMultilevel"/>
    <w:tmpl w:val="DA74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40FA"/>
    <w:multiLevelType w:val="hybridMultilevel"/>
    <w:tmpl w:val="DB946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8D02614"/>
    <w:multiLevelType w:val="hybridMultilevel"/>
    <w:tmpl w:val="58042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15032"/>
    <w:multiLevelType w:val="hybridMultilevel"/>
    <w:tmpl w:val="B26A2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133C5"/>
    <w:multiLevelType w:val="multilevel"/>
    <w:tmpl w:val="FD36A338"/>
    <w:lvl w:ilvl="0">
      <w:start w:val="1"/>
      <w:numFmt w:val="decimal"/>
      <w:pStyle w:val="Heading1"/>
      <w:lvlText w:val="%1"/>
      <w:lvlJc w:val="left"/>
      <w:pPr>
        <w:tabs>
          <w:tab w:val="num" w:pos="1134"/>
        </w:tabs>
        <w:ind w:left="1134" w:hanging="1134"/>
      </w:pPr>
      <w:rPr>
        <w:rFonts w:hint="default"/>
        <w:b/>
        <w:bCs w:val="0"/>
        <w:color w:val="auto"/>
        <w:sz w:val="24"/>
        <w:szCs w:val="22"/>
      </w:rPr>
    </w:lvl>
    <w:lvl w:ilvl="1">
      <w:start w:val="1"/>
      <w:numFmt w:val="decimal"/>
      <w:pStyle w:val="Heading2"/>
      <w:lvlText w:val="%1.%2"/>
      <w:lvlJc w:val="left"/>
      <w:pPr>
        <w:tabs>
          <w:tab w:val="num" w:pos="1134"/>
        </w:tabs>
        <w:ind w:left="1134" w:hanging="1134"/>
      </w:pPr>
      <w:rPr>
        <w:b/>
        <w:bCs/>
        <w:i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15:restartNumberingAfterBreak="0">
    <w:nsid w:val="25B12654"/>
    <w:multiLevelType w:val="hybridMultilevel"/>
    <w:tmpl w:val="551A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8AC"/>
    <w:multiLevelType w:val="hybridMultilevel"/>
    <w:tmpl w:val="F3D60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470407"/>
    <w:multiLevelType w:val="hybridMultilevel"/>
    <w:tmpl w:val="B7D29CE8"/>
    <w:lvl w:ilvl="0" w:tplc="EF227A68">
      <w:start w:val="1"/>
      <w:numFmt w:val="bullet"/>
      <w:pStyle w:val="IPCBullet1"/>
      <w:lvlText w:val=""/>
      <w:lvlJc w:val="left"/>
      <w:pPr>
        <w:ind w:left="1211" w:hanging="360"/>
      </w:pPr>
      <w:rPr>
        <w:rFonts w:ascii="Wingdings 2" w:hAnsi="Wingdings 2" w:hint="default"/>
        <w:color w:val="A4AF00"/>
        <w:sz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237322D"/>
    <w:multiLevelType w:val="hybridMultilevel"/>
    <w:tmpl w:val="501EE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2B4E6B"/>
    <w:multiLevelType w:val="multilevel"/>
    <w:tmpl w:val="36DE672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021842"/>
    <w:multiLevelType w:val="multilevel"/>
    <w:tmpl w:val="AA9A8432"/>
    <w:lvl w:ilvl="0">
      <w:start w:val="1"/>
      <w:numFmt w:val="decimal"/>
      <w:lvlText w:val="%1."/>
      <w:lvlJc w:val="left"/>
      <w:pPr>
        <w:ind w:left="360" w:hanging="360"/>
      </w:pPr>
    </w:lvl>
    <w:lvl w:ilvl="1">
      <w:start w:val="1"/>
      <w:numFmt w:val="decimal"/>
      <w:isLgl/>
      <w:lvlText w:val="%1.%2"/>
      <w:lvlJc w:val="left"/>
      <w:pPr>
        <w:ind w:left="928" w:hanging="360"/>
      </w:pPr>
      <w:rPr>
        <w:rFonts w:ascii="Arial" w:hAnsi="Arial" w:cs="Arial" w:hint="default"/>
        <w:b w:val="0"/>
        <w:bCs w:val="0"/>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FC7668A"/>
    <w:multiLevelType w:val="hybridMultilevel"/>
    <w:tmpl w:val="F2A8B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7B6A5F"/>
    <w:multiLevelType w:val="hybridMultilevel"/>
    <w:tmpl w:val="7B66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59263C"/>
    <w:multiLevelType w:val="hybridMultilevel"/>
    <w:tmpl w:val="8626048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0146B"/>
    <w:multiLevelType w:val="hybridMultilevel"/>
    <w:tmpl w:val="E41A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64810"/>
    <w:multiLevelType w:val="hybridMultilevel"/>
    <w:tmpl w:val="372C0D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570FBD"/>
    <w:multiLevelType w:val="hybridMultilevel"/>
    <w:tmpl w:val="15E8E8B4"/>
    <w:lvl w:ilvl="0" w:tplc="D8CA5342">
      <w:start w:val="1"/>
      <w:numFmt w:val="decimal"/>
      <w:pStyle w:val="Numberedbullet"/>
      <w:lvlText w:val="%1."/>
      <w:lvlJc w:val="left"/>
      <w:pPr>
        <w:ind w:left="720" w:hanging="360"/>
      </w:pPr>
      <w:rPr>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B04C1"/>
    <w:multiLevelType w:val="hybridMultilevel"/>
    <w:tmpl w:val="AFBE7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34AC0"/>
    <w:multiLevelType w:val="hybridMultilevel"/>
    <w:tmpl w:val="D3641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44BCC"/>
    <w:multiLevelType w:val="hybridMultilevel"/>
    <w:tmpl w:val="4ED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D4DF6"/>
    <w:multiLevelType w:val="hybridMultilevel"/>
    <w:tmpl w:val="6CB4A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044BA3"/>
    <w:multiLevelType w:val="hybridMultilevel"/>
    <w:tmpl w:val="00201E52"/>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C965D6"/>
    <w:multiLevelType w:val="hybridMultilevel"/>
    <w:tmpl w:val="39806072"/>
    <w:lvl w:ilvl="0" w:tplc="E1B68564">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7B8740D8"/>
    <w:multiLevelType w:val="hybridMultilevel"/>
    <w:tmpl w:val="70AC158E"/>
    <w:lvl w:ilvl="0" w:tplc="E1B685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1020667">
    <w:abstractNumId w:val="10"/>
  </w:num>
  <w:num w:numId="2" w16cid:durableId="1969628902">
    <w:abstractNumId w:val="7"/>
  </w:num>
  <w:num w:numId="3" w16cid:durableId="1922252923">
    <w:abstractNumId w:val="23"/>
  </w:num>
  <w:num w:numId="4" w16cid:durableId="530460355">
    <w:abstractNumId w:val="20"/>
  </w:num>
  <w:num w:numId="5" w16cid:durableId="428431920">
    <w:abstractNumId w:val="18"/>
  </w:num>
  <w:num w:numId="6" w16cid:durableId="472873812">
    <w:abstractNumId w:val="4"/>
  </w:num>
  <w:num w:numId="7" w16cid:durableId="1520926600">
    <w:abstractNumId w:val="27"/>
  </w:num>
  <w:num w:numId="8" w16cid:durableId="896090893">
    <w:abstractNumId w:val="1"/>
  </w:num>
  <w:num w:numId="9" w16cid:durableId="1754930515">
    <w:abstractNumId w:val="26"/>
  </w:num>
  <w:num w:numId="10" w16cid:durableId="829367895">
    <w:abstractNumId w:val="9"/>
  </w:num>
  <w:num w:numId="11" w16cid:durableId="987440700">
    <w:abstractNumId w:val="17"/>
  </w:num>
  <w:num w:numId="12" w16cid:durableId="539630823">
    <w:abstractNumId w:val="22"/>
  </w:num>
  <w:num w:numId="13" w16cid:durableId="794366724">
    <w:abstractNumId w:val="2"/>
  </w:num>
  <w:num w:numId="14" w16cid:durableId="1052188988">
    <w:abstractNumId w:val="19"/>
  </w:num>
  <w:num w:numId="15" w16cid:durableId="1045251231">
    <w:abstractNumId w:val="8"/>
  </w:num>
  <w:num w:numId="16" w16cid:durableId="563954110">
    <w:abstractNumId w:val="25"/>
  </w:num>
  <w:num w:numId="17" w16cid:durableId="1968779948">
    <w:abstractNumId w:val="13"/>
  </w:num>
  <w:num w:numId="18" w16cid:durableId="561714492">
    <w:abstractNumId w:val="12"/>
  </w:num>
  <w:num w:numId="19" w16cid:durableId="1474828383">
    <w:abstractNumId w:val="16"/>
  </w:num>
  <w:num w:numId="20" w16cid:durableId="375089284">
    <w:abstractNumId w:val="5"/>
  </w:num>
  <w:num w:numId="21" w16cid:durableId="2124422849">
    <w:abstractNumId w:val="21"/>
  </w:num>
  <w:num w:numId="22" w16cid:durableId="1400516330">
    <w:abstractNumId w:val="6"/>
  </w:num>
  <w:num w:numId="23" w16cid:durableId="90322135">
    <w:abstractNumId w:val="0"/>
  </w:num>
  <w:num w:numId="24" w16cid:durableId="1676882484">
    <w:abstractNumId w:val="15"/>
  </w:num>
  <w:num w:numId="25" w16cid:durableId="1618365397">
    <w:abstractNumId w:val="11"/>
  </w:num>
  <w:num w:numId="26" w16cid:durableId="872966110">
    <w:abstractNumId w:val="3"/>
  </w:num>
  <w:num w:numId="27" w16cid:durableId="1294480587">
    <w:abstractNumId w:val="24"/>
  </w:num>
  <w:num w:numId="28" w16cid:durableId="3883039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A4"/>
    <w:rsid w:val="00001A25"/>
    <w:rsid w:val="000027D1"/>
    <w:rsid w:val="00003B01"/>
    <w:rsid w:val="00004093"/>
    <w:rsid w:val="00004425"/>
    <w:rsid w:val="00005B55"/>
    <w:rsid w:val="0000670A"/>
    <w:rsid w:val="00007BC0"/>
    <w:rsid w:val="00007D4C"/>
    <w:rsid w:val="000106AD"/>
    <w:rsid w:val="00010D72"/>
    <w:rsid w:val="00012FAE"/>
    <w:rsid w:val="000137CB"/>
    <w:rsid w:val="00013A76"/>
    <w:rsid w:val="00014A71"/>
    <w:rsid w:val="00015702"/>
    <w:rsid w:val="00015DD1"/>
    <w:rsid w:val="000172A1"/>
    <w:rsid w:val="000177FC"/>
    <w:rsid w:val="00017BB4"/>
    <w:rsid w:val="000228F1"/>
    <w:rsid w:val="0002293F"/>
    <w:rsid w:val="00023CF3"/>
    <w:rsid w:val="00027AA6"/>
    <w:rsid w:val="00027F73"/>
    <w:rsid w:val="00032802"/>
    <w:rsid w:val="00032D99"/>
    <w:rsid w:val="00032E8E"/>
    <w:rsid w:val="00033905"/>
    <w:rsid w:val="000355D6"/>
    <w:rsid w:val="000420E9"/>
    <w:rsid w:val="000432D8"/>
    <w:rsid w:val="000434C0"/>
    <w:rsid w:val="0004380E"/>
    <w:rsid w:val="00044831"/>
    <w:rsid w:val="00046178"/>
    <w:rsid w:val="00046226"/>
    <w:rsid w:val="000462EB"/>
    <w:rsid w:val="00047F2F"/>
    <w:rsid w:val="000558BF"/>
    <w:rsid w:val="000564D6"/>
    <w:rsid w:val="00056521"/>
    <w:rsid w:val="00057F8F"/>
    <w:rsid w:val="00060BD4"/>
    <w:rsid w:val="000617AE"/>
    <w:rsid w:val="000619C5"/>
    <w:rsid w:val="00062640"/>
    <w:rsid w:val="000626D9"/>
    <w:rsid w:val="000627CB"/>
    <w:rsid w:val="00063053"/>
    <w:rsid w:val="00063EB8"/>
    <w:rsid w:val="00064990"/>
    <w:rsid w:val="00064A48"/>
    <w:rsid w:val="0006546E"/>
    <w:rsid w:val="00065877"/>
    <w:rsid w:val="00066C06"/>
    <w:rsid w:val="00066C42"/>
    <w:rsid w:val="00066E4C"/>
    <w:rsid w:val="00067C4C"/>
    <w:rsid w:val="00071005"/>
    <w:rsid w:val="0007104D"/>
    <w:rsid w:val="00071BA0"/>
    <w:rsid w:val="00072043"/>
    <w:rsid w:val="00072FB2"/>
    <w:rsid w:val="00075512"/>
    <w:rsid w:val="00075FE1"/>
    <w:rsid w:val="00077552"/>
    <w:rsid w:val="00080508"/>
    <w:rsid w:val="000809A5"/>
    <w:rsid w:val="00080A94"/>
    <w:rsid w:val="00080B1D"/>
    <w:rsid w:val="00080F06"/>
    <w:rsid w:val="000817D9"/>
    <w:rsid w:val="000852BF"/>
    <w:rsid w:val="00086F58"/>
    <w:rsid w:val="00092325"/>
    <w:rsid w:val="00092483"/>
    <w:rsid w:val="00094296"/>
    <w:rsid w:val="0009448D"/>
    <w:rsid w:val="0009635C"/>
    <w:rsid w:val="000967B2"/>
    <w:rsid w:val="000A078A"/>
    <w:rsid w:val="000A0F2C"/>
    <w:rsid w:val="000A145B"/>
    <w:rsid w:val="000A1666"/>
    <w:rsid w:val="000A1C76"/>
    <w:rsid w:val="000A5D0D"/>
    <w:rsid w:val="000B0182"/>
    <w:rsid w:val="000B19DE"/>
    <w:rsid w:val="000B1BF1"/>
    <w:rsid w:val="000B1E4E"/>
    <w:rsid w:val="000B2CD0"/>
    <w:rsid w:val="000B364C"/>
    <w:rsid w:val="000B74C4"/>
    <w:rsid w:val="000C118B"/>
    <w:rsid w:val="000C15FD"/>
    <w:rsid w:val="000C2ACB"/>
    <w:rsid w:val="000C35F6"/>
    <w:rsid w:val="000C5365"/>
    <w:rsid w:val="000C5EB2"/>
    <w:rsid w:val="000C63F4"/>
    <w:rsid w:val="000C6F01"/>
    <w:rsid w:val="000D3135"/>
    <w:rsid w:val="000D4074"/>
    <w:rsid w:val="000D443B"/>
    <w:rsid w:val="000D636C"/>
    <w:rsid w:val="000D662D"/>
    <w:rsid w:val="000D6F16"/>
    <w:rsid w:val="000D7614"/>
    <w:rsid w:val="000D78F6"/>
    <w:rsid w:val="000E14E9"/>
    <w:rsid w:val="000E30A9"/>
    <w:rsid w:val="000E4653"/>
    <w:rsid w:val="000E468E"/>
    <w:rsid w:val="000E47C9"/>
    <w:rsid w:val="000E694C"/>
    <w:rsid w:val="000E6CFB"/>
    <w:rsid w:val="000F05B5"/>
    <w:rsid w:val="000F2A83"/>
    <w:rsid w:val="000F3B11"/>
    <w:rsid w:val="000F4FD3"/>
    <w:rsid w:val="000F6258"/>
    <w:rsid w:val="000F63D0"/>
    <w:rsid w:val="000F658E"/>
    <w:rsid w:val="000F752D"/>
    <w:rsid w:val="00100584"/>
    <w:rsid w:val="0010079B"/>
    <w:rsid w:val="0010108E"/>
    <w:rsid w:val="00103627"/>
    <w:rsid w:val="00105274"/>
    <w:rsid w:val="001064DA"/>
    <w:rsid w:val="00110F04"/>
    <w:rsid w:val="0011139A"/>
    <w:rsid w:val="00114770"/>
    <w:rsid w:val="00115A8D"/>
    <w:rsid w:val="001169DD"/>
    <w:rsid w:val="001178CB"/>
    <w:rsid w:val="00121AC4"/>
    <w:rsid w:val="001222F6"/>
    <w:rsid w:val="00123148"/>
    <w:rsid w:val="00123DFE"/>
    <w:rsid w:val="00126045"/>
    <w:rsid w:val="00126917"/>
    <w:rsid w:val="00127572"/>
    <w:rsid w:val="001324A0"/>
    <w:rsid w:val="001337E2"/>
    <w:rsid w:val="00133F5B"/>
    <w:rsid w:val="0013426B"/>
    <w:rsid w:val="00134FE0"/>
    <w:rsid w:val="00135298"/>
    <w:rsid w:val="00135404"/>
    <w:rsid w:val="00135ED5"/>
    <w:rsid w:val="0013647C"/>
    <w:rsid w:val="001369EC"/>
    <w:rsid w:val="00137766"/>
    <w:rsid w:val="00140185"/>
    <w:rsid w:val="0014071A"/>
    <w:rsid w:val="00142151"/>
    <w:rsid w:val="00142A2E"/>
    <w:rsid w:val="00143974"/>
    <w:rsid w:val="00144551"/>
    <w:rsid w:val="00150E91"/>
    <w:rsid w:val="00151584"/>
    <w:rsid w:val="00152441"/>
    <w:rsid w:val="00154FCA"/>
    <w:rsid w:val="0015655D"/>
    <w:rsid w:val="00156F72"/>
    <w:rsid w:val="0015773C"/>
    <w:rsid w:val="00162D6C"/>
    <w:rsid w:val="00164180"/>
    <w:rsid w:val="001644C1"/>
    <w:rsid w:val="001672FE"/>
    <w:rsid w:val="0017009F"/>
    <w:rsid w:val="00172489"/>
    <w:rsid w:val="00172BEF"/>
    <w:rsid w:val="00173525"/>
    <w:rsid w:val="00174303"/>
    <w:rsid w:val="001746B1"/>
    <w:rsid w:val="001750FE"/>
    <w:rsid w:val="001753D3"/>
    <w:rsid w:val="00175CEA"/>
    <w:rsid w:val="00176CDF"/>
    <w:rsid w:val="00180F54"/>
    <w:rsid w:val="00182106"/>
    <w:rsid w:val="00182F93"/>
    <w:rsid w:val="00183183"/>
    <w:rsid w:val="0018371C"/>
    <w:rsid w:val="00183F14"/>
    <w:rsid w:val="001840F1"/>
    <w:rsid w:val="001853A0"/>
    <w:rsid w:val="001856BD"/>
    <w:rsid w:val="00185FA7"/>
    <w:rsid w:val="00186CF8"/>
    <w:rsid w:val="00187F26"/>
    <w:rsid w:val="001903F5"/>
    <w:rsid w:val="00191345"/>
    <w:rsid w:val="001918E0"/>
    <w:rsid w:val="00191D4B"/>
    <w:rsid w:val="001922CA"/>
    <w:rsid w:val="001929AD"/>
    <w:rsid w:val="00194200"/>
    <w:rsid w:val="00194601"/>
    <w:rsid w:val="001951CD"/>
    <w:rsid w:val="0019536B"/>
    <w:rsid w:val="00196484"/>
    <w:rsid w:val="00197593"/>
    <w:rsid w:val="001A089D"/>
    <w:rsid w:val="001A0BF5"/>
    <w:rsid w:val="001A12AD"/>
    <w:rsid w:val="001A1A56"/>
    <w:rsid w:val="001A1A8C"/>
    <w:rsid w:val="001A2EA5"/>
    <w:rsid w:val="001A323A"/>
    <w:rsid w:val="001A5273"/>
    <w:rsid w:val="001A7E88"/>
    <w:rsid w:val="001A7F7A"/>
    <w:rsid w:val="001B271A"/>
    <w:rsid w:val="001B28EE"/>
    <w:rsid w:val="001B407B"/>
    <w:rsid w:val="001B4255"/>
    <w:rsid w:val="001B561E"/>
    <w:rsid w:val="001B625C"/>
    <w:rsid w:val="001B796E"/>
    <w:rsid w:val="001C12F0"/>
    <w:rsid w:val="001C1810"/>
    <w:rsid w:val="001C18C0"/>
    <w:rsid w:val="001C4AC9"/>
    <w:rsid w:val="001C5192"/>
    <w:rsid w:val="001C7479"/>
    <w:rsid w:val="001C7613"/>
    <w:rsid w:val="001D0B4F"/>
    <w:rsid w:val="001D0D51"/>
    <w:rsid w:val="001D1565"/>
    <w:rsid w:val="001D5484"/>
    <w:rsid w:val="001D5F4C"/>
    <w:rsid w:val="001D69AC"/>
    <w:rsid w:val="001E0AF5"/>
    <w:rsid w:val="001E1433"/>
    <w:rsid w:val="001E2AE7"/>
    <w:rsid w:val="001E51FF"/>
    <w:rsid w:val="001E578A"/>
    <w:rsid w:val="001E647D"/>
    <w:rsid w:val="001E6E88"/>
    <w:rsid w:val="001F075D"/>
    <w:rsid w:val="001F0820"/>
    <w:rsid w:val="001F0E21"/>
    <w:rsid w:val="001F1437"/>
    <w:rsid w:val="001F1784"/>
    <w:rsid w:val="001F2D23"/>
    <w:rsid w:val="001F3039"/>
    <w:rsid w:val="001F3C89"/>
    <w:rsid w:val="001F4155"/>
    <w:rsid w:val="001F4755"/>
    <w:rsid w:val="001F4FB0"/>
    <w:rsid w:val="001F5C8C"/>
    <w:rsid w:val="0020019D"/>
    <w:rsid w:val="00200E73"/>
    <w:rsid w:val="00201EA0"/>
    <w:rsid w:val="00205342"/>
    <w:rsid w:val="00205801"/>
    <w:rsid w:val="00206EB7"/>
    <w:rsid w:val="002075BD"/>
    <w:rsid w:val="00211957"/>
    <w:rsid w:val="00212F90"/>
    <w:rsid w:val="00214B10"/>
    <w:rsid w:val="00215C7C"/>
    <w:rsid w:val="00217A89"/>
    <w:rsid w:val="002205CE"/>
    <w:rsid w:val="00220D95"/>
    <w:rsid w:val="002214B2"/>
    <w:rsid w:val="002223E1"/>
    <w:rsid w:val="00222D06"/>
    <w:rsid w:val="002231B7"/>
    <w:rsid w:val="00223C7A"/>
    <w:rsid w:val="00227B59"/>
    <w:rsid w:val="002301CA"/>
    <w:rsid w:val="00230D96"/>
    <w:rsid w:val="00232361"/>
    <w:rsid w:val="0023244C"/>
    <w:rsid w:val="00232CC5"/>
    <w:rsid w:val="00234C46"/>
    <w:rsid w:val="00234DE8"/>
    <w:rsid w:val="00236202"/>
    <w:rsid w:val="002371D9"/>
    <w:rsid w:val="002413AD"/>
    <w:rsid w:val="00241CD3"/>
    <w:rsid w:val="00241E41"/>
    <w:rsid w:val="00242488"/>
    <w:rsid w:val="00242ADC"/>
    <w:rsid w:val="00243199"/>
    <w:rsid w:val="00244D63"/>
    <w:rsid w:val="002459E3"/>
    <w:rsid w:val="0024778E"/>
    <w:rsid w:val="002478DA"/>
    <w:rsid w:val="002511F1"/>
    <w:rsid w:val="00251566"/>
    <w:rsid w:val="0025311F"/>
    <w:rsid w:val="002545C7"/>
    <w:rsid w:val="002559C0"/>
    <w:rsid w:val="00256E4C"/>
    <w:rsid w:val="00257338"/>
    <w:rsid w:val="002577B6"/>
    <w:rsid w:val="00260C67"/>
    <w:rsid w:val="0026148A"/>
    <w:rsid w:val="00262E7C"/>
    <w:rsid w:val="0026552F"/>
    <w:rsid w:val="0027007A"/>
    <w:rsid w:val="002701D5"/>
    <w:rsid w:val="00270D2F"/>
    <w:rsid w:val="00270DDB"/>
    <w:rsid w:val="002710C3"/>
    <w:rsid w:val="00272C00"/>
    <w:rsid w:val="002744C4"/>
    <w:rsid w:val="002747D0"/>
    <w:rsid w:val="00275E21"/>
    <w:rsid w:val="0027609B"/>
    <w:rsid w:val="002761A9"/>
    <w:rsid w:val="00280903"/>
    <w:rsid w:val="00280DCC"/>
    <w:rsid w:val="00284C4E"/>
    <w:rsid w:val="00285FF5"/>
    <w:rsid w:val="0028695C"/>
    <w:rsid w:val="00287416"/>
    <w:rsid w:val="00287A6F"/>
    <w:rsid w:val="00291045"/>
    <w:rsid w:val="002915C3"/>
    <w:rsid w:val="0029292A"/>
    <w:rsid w:val="00293D38"/>
    <w:rsid w:val="00295E62"/>
    <w:rsid w:val="002971DE"/>
    <w:rsid w:val="002A0F79"/>
    <w:rsid w:val="002A13CE"/>
    <w:rsid w:val="002A38EB"/>
    <w:rsid w:val="002A63BE"/>
    <w:rsid w:val="002A714A"/>
    <w:rsid w:val="002B0A59"/>
    <w:rsid w:val="002B362C"/>
    <w:rsid w:val="002B4FBC"/>
    <w:rsid w:val="002B741D"/>
    <w:rsid w:val="002B7F4C"/>
    <w:rsid w:val="002C0309"/>
    <w:rsid w:val="002C1008"/>
    <w:rsid w:val="002C2F7B"/>
    <w:rsid w:val="002C3147"/>
    <w:rsid w:val="002C59DC"/>
    <w:rsid w:val="002C5A8A"/>
    <w:rsid w:val="002C7DCD"/>
    <w:rsid w:val="002D0CB8"/>
    <w:rsid w:val="002D229E"/>
    <w:rsid w:val="002D3E58"/>
    <w:rsid w:val="002D4304"/>
    <w:rsid w:val="002D534D"/>
    <w:rsid w:val="002D6673"/>
    <w:rsid w:val="002D6BD5"/>
    <w:rsid w:val="002D782E"/>
    <w:rsid w:val="002E1C9E"/>
    <w:rsid w:val="002E216C"/>
    <w:rsid w:val="002E283B"/>
    <w:rsid w:val="002E2CEF"/>
    <w:rsid w:val="002E3074"/>
    <w:rsid w:val="002E4292"/>
    <w:rsid w:val="002E4795"/>
    <w:rsid w:val="002E4D6F"/>
    <w:rsid w:val="002E6B64"/>
    <w:rsid w:val="002E76BC"/>
    <w:rsid w:val="002F36B3"/>
    <w:rsid w:val="002F4A84"/>
    <w:rsid w:val="002F5500"/>
    <w:rsid w:val="002F7851"/>
    <w:rsid w:val="003005CC"/>
    <w:rsid w:val="003005FE"/>
    <w:rsid w:val="00301CB3"/>
    <w:rsid w:val="00302670"/>
    <w:rsid w:val="00302B3B"/>
    <w:rsid w:val="0030350A"/>
    <w:rsid w:val="00303F87"/>
    <w:rsid w:val="0030675B"/>
    <w:rsid w:val="00306A91"/>
    <w:rsid w:val="00310E3D"/>
    <w:rsid w:val="003127CD"/>
    <w:rsid w:val="00312961"/>
    <w:rsid w:val="00312E5D"/>
    <w:rsid w:val="00313A3D"/>
    <w:rsid w:val="00314ED1"/>
    <w:rsid w:val="0032282A"/>
    <w:rsid w:val="00323983"/>
    <w:rsid w:val="00325066"/>
    <w:rsid w:val="00325BCD"/>
    <w:rsid w:val="00325D87"/>
    <w:rsid w:val="00326481"/>
    <w:rsid w:val="003305BA"/>
    <w:rsid w:val="0033117F"/>
    <w:rsid w:val="00331851"/>
    <w:rsid w:val="00331A9C"/>
    <w:rsid w:val="003332AD"/>
    <w:rsid w:val="00333749"/>
    <w:rsid w:val="00334F7E"/>
    <w:rsid w:val="003359B4"/>
    <w:rsid w:val="003366AE"/>
    <w:rsid w:val="00337445"/>
    <w:rsid w:val="00341FD8"/>
    <w:rsid w:val="00342662"/>
    <w:rsid w:val="003429AD"/>
    <w:rsid w:val="003445C5"/>
    <w:rsid w:val="00344801"/>
    <w:rsid w:val="003451FE"/>
    <w:rsid w:val="003456A8"/>
    <w:rsid w:val="00346B6C"/>
    <w:rsid w:val="00351485"/>
    <w:rsid w:val="0035159D"/>
    <w:rsid w:val="00352271"/>
    <w:rsid w:val="00352373"/>
    <w:rsid w:val="003534BA"/>
    <w:rsid w:val="003534C9"/>
    <w:rsid w:val="00355944"/>
    <w:rsid w:val="00356034"/>
    <w:rsid w:val="003560AF"/>
    <w:rsid w:val="00356134"/>
    <w:rsid w:val="0035629E"/>
    <w:rsid w:val="00356AE5"/>
    <w:rsid w:val="0035770C"/>
    <w:rsid w:val="00357A76"/>
    <w:rsid w:val="00357DC2"/>
    <w:rsid w:val="00360927"/>
    <w:rsid w:val="003620A5"/>
    <w:rsid w:val="00362309"/>
    <w:rsid w:val="003653EC"/>
    <w:rsid w:val="003723BA"/>
    <w:rsid w:val="00372CF6"/>
    <w:rsid w:val="00373B11"/>
    <w:rsid w:val="00373EA9"/>
    <w:rsid w:val="00376466"/>
    <w:rsid w:val="003765A6"/>
    <w:rsid w:val="00376AC6"/>
    <w:rsid w:val="00377AD3"/>
    <w:rsid w:val="00380250"/>
    <w:rsid w:val="00382175"/>
    <w:rsid w:val="00382CBF"/>
    <w:rsid w:val="00382E95"/>
    <w:rsid w:val="00384145"/>
    <w:rsid w:val="003848AD"/>
    <w:rsid w:val="00384D8F"/>
    <w:rsid w:val="00385B12"/>
    <w:rsid w:val="0038753F"/>
    <w:rsid w:val="00387709"/>
    <w:rsid w:val="003904EA"/>
    <w:rsid w:val="00391977"/>
    <w:rsid w:val="00392C00"/>
    <w:rsid w:val="003935C9"/>
    <w:rsid w:val="00393B62"/>
    <w:rsid w:val="00394359"/>
    <w:rsid w:val="00394AE9"/>
    <w:rsid w:val="00395323"/>
    <w:rsid w:val="00395DA1"/>
    <w:rsid w:val="003973BC"/>
    <w:rsid w:val="003A1A33"/>
    <w:rsid w:val="003A238B"/>
    <w:rsid w:val="003A38F3"/>
    <w:rsid w:val="003A561E"/>
    <w:rsid w:val="003A58B8"/>
    <w:rsid w:val="003A71D8"/>
    <w:rsid w:val="003B0487"/>
    <w:rsid w:val="003B14CD"/>
    <w:rsid w:val="003B1BA0"/>
    <w:rsid w:val="003B1E71"/>
    <w:rsid w:val="003B229D"/>
    <w:rsid w:val="003B2C70"/>
    <w:rsid w:val="003B3728"/>
    <w:rsid w:val="003B4BB5"/>
    <w:rsid w:val="003B4C75"/>
    <w:rsid w:val="003B5127"/>
    <w:rsid w:val="003B570B"/>
    <w:rsid w:val="003B5A34"/>
    <w:rsid w:val="003B5E31"/>
    <w:rsid w:val="003B66F1"/>
    <w:rsid w:val="003B727A"/>
    <w:rsid w:val="003B7DF0"/>
    <w:rsid w:val="003C0242"/>
    <w:rsid w:val="003C1769"/>
    <w:rsid w:val="003C1BB8"/>
    <w:rsid w:val="003C25E8"/>
    <w:rsid w:val="003C29A8"/>
    <w:rsid w:val="003C44E9"/>
    <w:rsid w:val="003C48DC"/>
    <w:rsid w:val="003C5EB8"/>
    <w:rsid w:val="003C7F9F"/>
    <w:rsid w:val="003D06E2"/>
    <w:rsid w:val="003D10F2"/>
    <w:rsid w:val="003D2F7D"/>
    <w:rsid w:val="003D38FA"/>
    <w:rsid w:val="003D3B37"/>
    <w:rsid w:val="003D4B89"/>
    <w:rsid w:val="003D6302"/>
    <w:rsid w:val="003D7913"/>
    <w:rsid w:val="003E3885"/>
    <w:rsid w:val="003E404E"/>
    <w:rsid w:val="003E427B"/>
    <w:rsid w:val="003E7138"/>
    <w:rsid w:val="003E7524"/>
    <w:rsid w:val="003F42AA"/>
    <w:rsid w:val="003F4E01"/>
    <w:rsid w:val="003F572B"/>
    <w:rsid w:val="003F582A"/>
    <w:rsid w:val="003F65AD"/>
    <w:rsid w:val="003F684A"/>
    <w:rsid w:val="00400A4D"/>
    <w:rsid w:val="00400A9F"/>
    <w:rsid w:val="00400BBF"/>
    <w:rsid w:val="00400F33"/>
    <w:rsid w:val="004015DA"/>
    <w:rsid w:val="00401C7C"/>
    <w:rsid w:val="00402DE2"/>
    <w:rsid w:val="004031C5"/>
    <w:rsid w:val="00403237"/>
    <w:rsid w:val="00403C84"/>
    <w:rsid w:val="00407874"/>
    <w:rsid w:val="0041144B"/>
    <w:rsid w:val="0041217C"/>
    <w:rsid w:val="004125FC"/>
    <w:rsid w:val="0041273E"/>
    <w:rsid w:val="00413296"/>
    <w:rsid w:val="004133C5"/>
    <w:rsid w:val="00416020"/>
    <w:rsid w:val="004168CC"/>
    <w:rsid w:val="00416989"/>
    <w:rsid w:val="004204A2"/>
    <w:rsid w:val="00421804"/>
    <w:rsid w:val="00422625"/>
    <w:rsid w:val="004226DC"/>
    <w:rsid w:val="00422B7F"/>
    <w:rsid w:val="00423612"/>
    <w:rsid w:val="00424E7B"/>
    <w:rsid w:val="004252B6"/>
    <w:rsid w:val="00426C2B"/>
    <w:rsid w:val="00426EAE"/>
    <w:rsid w:val="0042752B"/>
    <w:rsid w:val="004277AF"/>
    <w:rsid w:val="0043198B"/>
    <w:rsid w:val="00433C73"/>
    <w:rsid w:val="0043420E"/>
    <w:rsid w:val="00434634"/>
    <w:rsid w:val="00434A6C"/>
    <w:rsid w:val="004367C9"/>
    <w:rsid w:val="00436D95"/>
    <w:rsid w:val="00437433"/>
    <w:rsid w:val="004374B8"/>
    <w:rsid w:val="00437E91"/>
    <w:rsid w:val="00437FA1"/>
    <w:rsid w:val="00440B24"/>
    <w:rsid w:val="004417D7"/>
    <w:rsid w:val="00442629"/>
    <w:rsid w:val="00442AF0"/>
    <w:rsid w:val="004440B1"/>
    <w:rsid w:val="00445961"/>
    <w:rsid w:val="0044707A"/>
    <w:rsid w:val="0044790B"/>
    <w:rsid w:val="004502EA"/>
    <w:rsid w:val="00451DA4"/>
    <w:rsid w:val="004521A5"/>
    <w:rsid w:val="00453E22"/>
    <w:rsid w:val="004625C6"/>
    <w:rsid w:val="00462AAF"/>
    <w:rsid w:val="00462EB9"/>
    <w:rsid w:val="004709FF"/>
    <w:rsid w:val="0047122D"/>
    <w:rsid w:val="004716FD"/>
    <w:rsid w:val="00474BE9"/>
    <w:rsid w:val="004765A4"/>
    <w:rsid w:val="00476654"/>
    <w:rsid w:val="00476E18"/>
    <w:rsid w:val="00482399"/>
    <w:rsid w:val="00482BAF"/>
    <w:rsid w:val="00483197"/>
    <w:rsid w:val="00484722"/>
    <w:rsid w:val="00485EFE"/>
    <w:rsid w:val="004902A9"/>
    <w:rsid w:val="00490490"/>
    <w:rsid w:val="00490501"/>
    <w:rsid w:val="00496E11"/>
    <w:rsid w:val="00497AF0"/>
    <w:rsid w:val="004A0B8F"/>
    <w:rsid w:val="004A0D4D"/>
    <w:rsid w:val="004A2037"/>
    <w:rsid w:val="004A3214"/>
    <w:rsid w:val="004A4CE1"/>
    <w:rsid w:val="004A6EFD"/>
    <w:rsid w:val="004B151B"/>
    <w:rsid w:val="004B1A09"/>
    <w:rsid w:val="004B2CCA"/>
    <w:rsid w:val="004B3E0A"/>
    <w:rsid w:val="004B3FCB"/>
    <w:rsid w:val="004B4FCF"/>
    <w:rsid w:val="004B5ED5"/>
    <w:rsid w:val="004B6147"/>
    <w:rsid w:val="004B636C"/>
    <w:rsid w:val="004B7D32"/>
    <w:rsid w:val="004B7EA3"/>
    <w:rsid w:val="004C076D"/>
    <w:rsid w:val="004C09C9"/>
    <w:rsid w:val="004C1488"/>
    <w:rsid w:val="004C1750"/>
    <w:rsid w:val="004C1C42"/>
    <w:rsid w:val="004C21E0"/>
    <w:rsid w:val="004C3DB4"/>
    <w:rsid w:val="004C4132"/>
    <w:rsid w:val="004C48A8"/>
    <w:rsid w:val="004C6F81"/>
    <w:rsid w:val="004C74FB"/>
    <w:rsid w:val="004D0D19"/>
    <w:rsid w:val="004D1359"/>
    <w:rsid w:val="004D18AF"/>
    <w:rsid w:val="004D4342"/>
    <w:rsid w:val="004D6E11"/>
    <w:rsid w:val="004E12FB"/>
    <w:rsid w:val="004E2970"/>
    <w:rsid w:val="004E370C"/>
    <w:rsid w:val="004E4388"/>
    <w:rsid w:val="004E48C1"/>
    <w:rsid w:val="004E5249"/>
    <w:rsid w:val="004E5349"/>
    <w:rsid w:val="004E74FB"/>
    <w:rsid w:val="004E78E8"/>
    <w:rsid w:val="004F3FAC"/>
    <w:rsid w:val="004F431A"/>
    <w:rsid w:val="004F4399"/>
    <w:rsid w:val="004F5A04"/>
    <w:rsid w:val="004F67D8"/>
    <w:rsid w:val="004F6C09"/>
    <w:rsid w:val="004F6CBB"/>
    <w:rsid w:val="0050333D"/>
    <w:rsid w:val="0050341D"/>
    <w:rsid w:val="00505414"/>
    <w:rsid w:val="00505DD2"/>
    <w:rsid w:val="00506218"/>
    <w:rsid w:val="00507D3E"/>
    <w:rsid w:val="005101F1"/>
    <w:rsid w:val="00511C62"/>
    <w:rsid w:val="00513417"/>
    <w:rsid w:val="005140E8"/>
    <w:rsid w:val="005163F1"/>
    <w:rsid w:val="005216FF"/>
    <w:rsid w:val="00521935"/>
    <w:rsid w:val="00521B26"/>
    <w:rsid w:val="0052460D"/>
    <w:rsid w:val="00526EE0"/>
    <w:rsid w:val="0052708A"/>
    <w:rsid w:val="00527B87"/>
    <w:rsid w:val="00527E42"/>
    <w:rsid w:val="00530669"/>
    <w:rsid w:val="00530EF3"/>
    <w:rsid w:val="00531293"/>
    <w:rsid w:val="00532F40"/>
    <w:rsid w:val="00535D1C"/>
    <w:rsid w:val="00536989"/>
    <w:rsid w:val="0054027D"/>
    <w:rsid w:val="00541195"/>
    <w:rsid w:val="00541846"/>
    <w:rsid w:val="005420A9"/>
    <w:rsid w:val="0054457D"/>
    <w:rsid w:val="00546698"/>
    <w:rsid w:val="005509B1"/>
    <w:rsid w:val="005520D8"/>
    <w:rsid w:val="005524F3"/>
    <w:rsid w:val="005536A4"/>
    <w:rsid w:val="0055531A"/>
    <w:rsid w:val="00555583"/>
    <w:rsid w:val="005564EE"/>
    <w:rsid w:val="00561919"/>
    <w:rsid w:val="00562B97"/>
    <w:rsid w:val="00565EB1"/>
    <w:rsid w:val="00566064"/>
    <w:rsid w:val="005666B8"/>
    <w:rsid w:val="00566A00"/>
    <w:rsid w:val="00567E83"/>
    <w:rsid w:val="0057426E"/>
    <w:rsid w:val="00574679"/>
    <w:rsid w:val="00574D67"/>
    <w:rsid w:val="005751F7"/>
    <w:rsid w:val="00575CC4"/>
    <w:rsid w:val="00575D8E"/>
    <w:rsid w:val="005820BC"/>
    <w:rsid w:val="005844D1"/>
    <w:rsid w:val="0058496A"/>
    <w:rsid w:val="005861E4"/>
    <w:rsid w:val="00587469"/>
    <w:rsid w:val="00591983"/>
    <w:rsid w:val="00591E4F"/>
    <w:rsid w:val="0059258D"/>
    <w:rsid w:val="0059330C"/>
    <w:rsid w:val="00595047"/>
    <w:rsid w:val="00595E2D"/>
    <w:rsid w:val="00595E30"/>
    <w:rsid w:val="00596ACD"/>
    <w:rsid w:val="0059739E"/>
    <w:rsid w:val="00597B49"/>
    <w:rsid w:val="005A07C2"/>
    <w:rsid w:val="005A38C0"/>
    <w:rsid w:val="005A4340"/>
    <w:rsid w:val="005A4C32"/>
    <w:rsid w:val="005B125F"/>
    <w:rsid w:val="005B1931"/>
    <w:rsid w:val="005B21E5"/>
    <w:rsid w:val="005B3E68"/>
    <w:rsid w:val="005B423D"/>
    <w:rsid w:val="005B4619"/>
    <w:rsid w:val="005B5C7A"/>
    <w:rsid w:val="005B6E07"/>
    <w:rsid w:val="005C01D8"/>
    <w:rsid w:val="005C03F9"/>
    <w:rsid w:val="005C0588"/>
    <w:rsid w:val="005C1364"/>
    <w:rsid w:val="005C25E7"/>
    <w:rsid w:val="005C3661"/>
    <w:rsid w:val="005C643A"/>
    <w:rsid w:val="005D0AB0"/>
    <w:rsid w:val="005D0F0A"/>
    <w:rsid w:val="005D17C5"/>
    <w:rsid w:val="005D1B29"/>
    <w:rsid w:val="005D2455"/>
    <w:rsid w:val="005D2612"/>
    <w:rsid w:val="005D35E1"/>
    <w:rsid w:val="005D3970"/>
    <w:rsid w:val="005D3DB1"/>
    <w:rsid w:val="005D5156"/>
    <w:rsid w:val="005D56AF"/>
    <w:rsid w:val="005D69A7"/>
    <w:rsid w:val="005D7547"/>
    <w:rsid w:val="005D799F"/>
    <w:rsid w:val="005D7F7D"/>
    <w:rsid w:val="005E1379"/>
    <w:rsid w:val="005E28D1"/>
    <w:rsid w:val="005E5206"/>
    <w:rsid w:val="005E779B"/>
    <w:rsid w:val="005E7D0C"/>
    <w:rsid w:val="005F2308"/>
    <w:rsid w:val="005F3746"/>
    <w:rsid w:val="005F5081"/>
    <w:rsid w:val="005F53E2"/>
    <w:rsid w:val="005F5FC7"/>
    <w:rsid w:val="005F669E"/>
    <w:rsid w:val="00600BB1"/>
    <w:rsid w:val="006019A8"/>
    <w:rsid w:val="0061012E"/>
    <w:rsid w:val="00612775"/>
    <w:rsid w:val="00612CD1"/>
    <w:rsid w:val="00614D99"/>
    <w:rsid w:val="00615652"/>
    <w:rsid w:val="006178EF"/>
    <w:rsid w:val="00620C5B"/>
    <w:rsid w:val="00621616"/>
    <w:rsid w:val="006232CE"/>
    <w:rsid w:val="00623F02"/>
    <w:rsid w:val="00626076"/>
    <w:rsid w:val="00626ED9"/>
    <w:rsid w:val="0062744D"/>
    <w:rsid w:val="00627BE9"/>
    <w:rsid w:val="00627FF3"/>
    <w:rsid w:val="00630414"/>
    <w:rsid w:val="00632B46"/>
    <w:rsid w:val="00633633"/>
    <w:rsid w:val="006337DA"/>
    <w:rsid w:val="00635E43"/>
    <w:rsid w:val="00637957"/>
    <w:rsid w:val="006407BD"/>
    <w:rsid w:val="00640845"/>
    <w:rsid w:val="00643107"/>
    <w:rsid w:val="00644467"/>
    <w:rsid w:val="00645033"/>
    <w:rsid w:val="00646C3D"/>
    <w:rsid w:val="00651838"/>
    <w:rsid w:val="00653030"/>
    <w:rsid w:val="0065385F"/>
    <w:rsid w:val="006551B5"/>
    <w:rsid w:val="006555DC"/>
    <w:rsid w:val="00655699"/>
    <w:rsid w:val="006567F7"/>
    <w:rsid w:val="00666048"/>
    <w:rsid w:val="00666422"/>
    <w:rsid w:val="00670809"/>
    <w:rsid w:val="0067169A"/>
    <w:rsid w:val="00671803"/>
    <w:rsid w:val="00672845"/>
    <w:rsid w:val="00673B5C"/>
    <w:rsid w:val="00674694"/>
    <w:rsid w:val="00674F47"/>
    <w:rsid w:val="00675A6E"/>
    <w:rsid w:val="00676650"/>
    <w:rsid w:val="00680F9B"/>
    <w:rsid w:val="006811DA"/>
    <w:rsid w:val="00687543"/>
    <w:rsid w:val="00690225"/>
    <w:rsid w:val="006918F2"/>
    <w:rsid w:val="00692F6C"/>
    <w:rsid w:val="00695524"/>
    <w:rsid w:val="00697256"/>
    <w:rsid w:val="006A015C"/>
    <w:rsid w:val="006A24DA"/>
    <w:rsid w:val="006A4A75"/>
    <w:rsid w:val="006A520F"/>
    <w:rsid w:val="006B1270"/>
    <w:rsid w:val="006B1600"/>
    <w:rsid w:val="006B1C9E"/>
    <w:rsid w:val="006B3A91"/>
    <w:rsid w:val="006B3CC4"/>
    <w:rsid w:val="006B4C9C"/>
    <w:rsid w:val="006B4E44"/>
    <w:rsid w:val="006B6A5A"/>
    <w:rsid w:val="006B72A7"/>
    <w:rsid w:val="006B72BE"/>
    <w:rsid w:val="006C0171"/>
    <w:rsid w:val="006C0355"/>
    <w:rsid w:val="006C124F"/>
    <w:rsid w:val="006C16AE"/>
    <w:rsid w:val="006C37BD"/>
    <w:rsid w:val="006C3921"/>
    <w:rsid w:val="006C461A"/>
    <w:rsid w:val="006C4668"/>
    <w:rsid w:val="006C4911"/>
    <w:rsid w:val="006C4D5B"/>
    <w:rsid w:val="006C6ED8"/>
    <w:rsid w:val="006C724C"/>
    <w:rsid w:val="006D2781"/>
    <w:rsid w:val="006D4033"/>
    <w:rsid w:val="006D4903"/>
    <w:rsid w:val="006D63F3"/>
    <w:rsid w:val="006D6D26"/>
    <w:rsid w:val="006D70D2"/>
    <w:rsid w:val="006E21CE"/>
    <w:rsid w:val="006E3250"/>
    <w:rsid w:val="006E34C3"/>
    <w:rsid w:val="006E3543"/>
    <w:rsid w:val="006E36F8"/>
    <w:rsid w:val="006E3809"/>
    <w:rsid w:val="006E3FA6"/>
    <w:rsid w:val="006E5938"/>
    <w:rsid w:val="006F1505"/>
    <w:rsid w:val="006F378F"/>
    <w:rsid w:val="006F3800"/>
    <w:rsid w:val="006F67E4"/>
    <w:rsid w:val="006F7EAD"/>
    <w:rsid w:val="00700020"/>
    <w:rsid w:val="00700A2F"/>
    <w:rsid w:val="00702FBF"/>
    <w:rsid w:val="0070350F"/>
    <w:rsid w:val="007037D0"/>
    <w:rsid w:val="00704406"/>
    <w:rsid w:val="007048D2"/>
    <w:rsid w:val="007048EB"/>
    <w:rsid w:val="007070BB"/>
    <w:rsid w:val="007071DB"/>
    <w:rsid w:val="00710486"/>
    <w:rsid w:val="007115F8"/>
    <w:rsid w:val="007117EA"/>
    <w:rsid w:val="00711A11"/>
    <w:rsid w:val="007122D9"/>
    <w:rsid w:val="00712375"/>
    <w:rsid w:val="00714CDB"/>
    <w:rsid w:val="007169EC"/>
    <w:rsid w:val="00717276"/>
    <w:rsid w:val="00717D18"/>
    <w:rsid w:val="00717FB2"/>
    <w:rsid w:val="0072093C"/>
    <w:rsid w:val="00720A2B"/>
    <w:rsid w:val="007219FC"/>
    <w:rsid w:val="007239D9"/>
    <w:rsid w:val="00725D58"/>
    <w:rsid w:val="00726914"/>
    <w:rsid w:val="0072773A"/>
    <w:rsid w:val="00727767"/>
    <w:rsid w:val="0073048C"/>
    <w:rsid w:val="00733947"/>
    <w:rsid w:val="00737336"/>
    <w:rsid w:val="0073764C"/>
    <w:rsid w:val="00741483"/>
    <w:rsid w:val="00741AAE"/>
    <w:rsid w:val="00743599"/>
    <w:rsid w:val="0074577A"/>
    <w:rsid w:val="00745C90"/>
    <w:rsid w:val="0075190C"/>
    <w:rsid w:val="00751C58"/>
    <w:rsid w:val="00752216"/>
    <w:rsid w:val="0075231A"/>
    <w:rsid w:val="007561B4"/>
    <w:rsid w:val="007567D1"/>
    <w:rsid w:val="007573FD"/>
    <w:rsid w:val="007604E2"/>
    <w:rsid w:val="00761D9F"/>
    <w:rsid w:val="00763D5D"/>
    <w:rsid w:val="00765957"/>
    <w:rsid w:val="00766AA5"/>
    <w:rsid w:val="00767221"/>
    <w:rsid w:val="007721B8"/>
    <w:rsid w:val="00772E2C"/>
    <w:rsid w:val="00773963"/>
    <w:rsid w:val="00773F9C"/>
    <w:rsid w:val="007756A8"/>
    <w:rsid w:val="0077571F"/>
    <w:rsid w:val="00776077"/>
    <w:rsid w:val="00776ABD"/>
    <w:rsid w:val="00776D95"/>
    <w:rsid w:val="00777212"/>
    <w:rsid w:val="007800BD"/>
    <w:rsid w:val="00780143"/>
    <w:rsid w:val="00780783"/>
    <w:rsid w:val="00780C23"/>
    <w:rsid w:val="00782512"/>
    <w:rsid w:val="00782596"/>
    <w:rsid w:val="00783F23"/>
    <w:rsid w:val="00784C24"/>
    <w:rsid w:val="00784EE4"/>
    <w:rsid w:val="007851EA"/>
    <w:rsid w:val="00785F69"/>
    <w:rsid w:val="00786D98"/>
    <w:rsid w:val="007905B4"/>
    <w:rsid w:val="00790A2D"/>
    <w:rsid w:val="007913AE"/>
    <w:rsid w:val="007924DC"/>
    <w:rsid w:val="007962AC"/>
    <w:rsid w:val="0079631A"/>
    <w:rsid w:val="007966B8"/>
    <w:rsid w:val="007A0B51"/>
    <w:rsid w:val="007A17C3"/>
    <w:rsid w:val="007A1DD2"/>
    <w:rsid w:val="007A34F6"/>
    <w:rsid w:val="007A39F8"/>
    <w:rsid w:val="007A41B6"/>
    <w:rsid w:val="007A4F55"/>
    <w:rsid w:val="007A79C2"/>
    <w:rsid w:val="007B350E"/>
    <w:rsid w:val="007B3771"/>
    <w:rsid w:val="007C120C"/>
    <w:rsid w:val="007C30C7"/>
    <w:rsid w:val="007C3F18"/>
    <w:rsid w:val="007D167D"/>
    <w:rsid w:val="007D1EA6"/>
    <w:rsid w:val="007D3A45"/>
    <w:rsid w:val="007D4D69"/>
    <w:rsid w:val="007D7BB2"/>
    <w:rsid w:val="007D7CBC"/>
    <w:rsid w:val="007D7F57"/>
    <w:rsid w:val="007E00BA"/>
    <w:rsid w:val="007E4116"/>
    <w:rsid w:val="007E42D5"/>
    <w:rsid w:val="007E533E"/>
    <w:rsid w:val="007E545F"/>
    <w:rsid w:val="007E6DD0"/>
    <w:rsid w:val="007E6DDD"/>
    <w:rsid w:val="007E77B5"/>
    <w:rsid w:val="007E7926"/>
    <w:rsid w:val="007E7A4B"/>
    <w:rsid w:val="007F0874"/>
    <w:rsid w:val="007F0EB6"/>
    <w:rsid w:val="007F1177"/>
    <w:rsid w:val="007F2290"/>
    <w:rsid w:val="007F25F3"/>
    <w:rsid w:val="007F4889"/>
    <w:rsid w:val="007F5AB9"/>
    <w:rsid w:val="007F5E4D"/>
    <w:rsid w:val="007F702A"/>
    <w:rsid w:val="0080153C"/>
    <w:rsid w:val="008020A6"/>
    <w:rsid w:val="00802A10"/>
    <w:rsid w:val="0080433D"/>
    <w:rsid w:val="00805E3D"/>
    <w:rsid w:val="008062EC"/>
    <w:rsid w:val="008066A8"/>
    <w:rsid w:val="00807CE1"/>
    <w:rsid w:val="00810567"/>
    <w:rsid w:val="008143C0"/>
    <w:rsid w:val="0081457E"/>
    <w:rsid w:val="00814D03"/>
    <w:rsid w:val="00814EF7"/>
    <w:rsid w:val="0081737A"/>
    <w:rsid w:val="0081784A"/>
    <w:rsid w:val="00817AE7"/>
    <w:rsid w:val="00817F7A"/>
    <w:rsid w:val="00820279"/>
    <w:rsid w:val="0082554F"/>
    <w:rsid w:val="00826554"/>
    <w:rsid w:val="008301BD"/>
    <w:rsid w:val="00831543"/>
    <w:rsid w:val="0083164A"/>
    <w:rsid w:val="00832587"/>
    <w:rsid w:val="00832BE1"/>
    <w:rsid w:val="00834BC7"/>
    <w:rsid w:val="00834BD7"/>
    <w:rsid w:val="008357F0"/>
    <w:rsid w:val="008358C8"/>
    <w:rsid w:val="00835B85"/>
    <w:rsid w:val="0083680C"/>
    <w:rsid w:val="00836C33"/>
    <w:rsid w:val="00837FEF"/>
    <w:rsid w:val="008404A4"/>
    <w:rsid w:val="00843C6F"/>
    <w:rsid w:val="00845383"/>
    <w:rsid w:val="00846524"/>
    <w:rsid w:val="00852824"/>
    <w:rsid w:val="00852E4E"/>
    <w:rsid w:val="0085471B"/>
    <w:rsid w:val="00856C38"/>
    <w:rsid w:val="008613F8"/>
    <w:rsid w:val="0086227E"/>
    <w:rsid w:val="0086299F"/>
    <w:rsid w:val="0086324B"/>
    <w:rsid w:val="0086582D"/>
    <w:rsid w:val="00865CE5"/>
    <w:rsid w:val="00867BEE"/>
    <w:rsid w:val="00867C62"/>
    <w:rsid w:val="00872A40"/>
    <w:rsid w:val="0087382F"/>
    <w:rsid w:val="00876F19"/>
    <w:rsid w:val="00877A92"/>
    <w:rsid w:val="008812A9"/>
    <w:rsid w:val="00881C21"/>
    <w:rsid w:val="0088204D"/>
    <w:rsid w:val="00882CD5"/>
    <w:rsid w:val="00882D80"/>
    <w:rsid w:val="00883830"/>
    <w:rsid w:val="008862A4"/>
    <w:rsid w:val="00886557"/>
    <w:rsid w:val="00886E90"/>
    <w:rsid w:val="00886FD7"/>
    <w:rsid w:val="008876BB"/>
    <w:rsid w:val="00890DFA"/>
    <w:rsid w:val="00891A23"/>
    <w:rsid w:val="0089246B"/>
    <w:rsid w:val="008925CC"/>
    <w:rsid w:val="00893384"/>
    <w:rsid w:val="00893524"/>
    <w:rsid w:val="00893622"/>
    <w:rsid w:val="00893726"/>
    <w:rsid w:val="00893C45"/>
    <w:rsid w:val="00894EE2"/>
    <w:rsid w:val="0089514F"/>
    <w:rsid w:val="00895235"/>
    <w:rsid w:val="00895A5E"/>
    <w:rsid w:val="0089637A"/>
    <w:rsid w:val="008A12E1"/>
    <w:rsid w:val="008A14F0"/>
    <w:rsid w:val="008A2D49"/>
    <w:rsid w:val="008A2F53"/>
    <w:rsid w:val="008A4148"/>
    <w:rsid w:val="008A5403"/>
    <w:rsid w:val="008A6715"/>
    <w:rsid w:val="008A67E7"/>
    <w:rsid w:val="008B4822"/>
    <w:rsid w:val="008B5C3B"/>
    <w:rsid w:val="008B6E15"/>
    <w:rsid w:val="008B7AE9"/>
    <w:rsid w:val="008C0C83"/>
    <w:rsid w:val="008C295F"/>
    <w:rsid w:val="008C3AD0"/>
    <w:rsid w:val="008C66EF"/>
    <w:rsid w:val="008C74CE"/>
    <w:rsid w:val="008C7555"/>
    <w:rsid w:val="008C76A2"/>
    <w:rsid w:val="008D069A"/>
    <w:rsid w:val="008D5BE0"/>
    <w:rsid w:val="008D5D97"/>
    <w:rsid w:val="008D6519"/>
    <w:rsid w:val="008D6804"/>
    <w:rsid w:val="008E115B"/>
    <w:rsid w:val="008E1774"/>
    <w:rsid w:val="008E3886"/>
    <w:rsid w:val="008E4220"/>
    <w:rsid w:val="008E4856"/>
    <w:rsid w:val="008E6798"/>
    <w:rsid w:val="008E6A2B"/>
    <w:rsid w:val="008E7120"/>
    <w:rsid w:val="008F2D4B"/>
    <w:rsid w:val="008F3271"/>
    <w:rsid w:val="008F6BA1"/>
    <w:rsid w:val="008F768E"/>
    <w:rsid w:val="009002EB"/>
    <w:rsid w:val="00901634"/>
    <w:rsid w:val="00901B09"/>
    <w:rsid w:val="009026AD"/>
    <w:rsid w:val="009067B6"/>
    <w:rsid w:val="009075EB"/>
    <w:rsid w:val="009112BA"/>
    <w:rsid w:val="009115FA"/>
    <w:rsid w:val="00912410"/>
    <w:rsid w:val="009131C8"/>
    <w:rsid w:val="0091322C"/>
    <w:rsid w:val="00916132"/>
    <w:rsid w:val="00916312"/>
    <w:rsid w:val="009223EA"/>
    <w:rsid w:val="00925279"/>
    <w:rsid w:val="009316B9"/>
    <w:rsid w:val="009345AC"/>
    <w:rsid w:val="00935F38"/>
    <w:rsid w:val="0093741B"/>
    <w:rsid w:val="00942BFB"/>
    <w:rsid w:val="00943182"/>
    <w:rsid w:val="00943F3B"/>
    <w:rsid w:val="00944B70"/>
    <w:rsid w:val="009457EB"/>
    <w:rsid w:val="00946136"/>
    <w:rsid w:val="00950382"/>
    <w:rsid w:val="00952CD7"/>
    <w:rsid w:val="00953898"/>
    <w:rsid w:val="009569B2"/>
    <w:rsid w:val="009605D2"/>
    <w:rsid w:val="00962976"/>
    <w:rsid w:val="00963265"/>
    <w:rsid w:val="009665B6"/>
    <w:rsid w:val="00970A3E"/>
    <w:rsid w:val="00971EBD"/>
    <w:rsid w:val="0097279E"/>
    <w:rsid w:val="009747BE"/>
    <w:rsid w:val="0097586B"/>
    <w:rsid w:val="00976C16"/>
    <w:rsid w:val="00977699"/>
    <w:rsid w:val="00977B3F"/>
    <w:rsid w:val="00980386"/>
    <w:rsid w:val="00982B8E"/>
    <w:rsid w:val="009838B9"/>
    <w:rsid w:val="00984FF6"/>
    <w:rsid w:val="00985F74"/>
    <w:rsid w:val="00990745"/>
    <w:rsid w:val="009916A8"/>
    <w:rsid w:val="009941F4"/>
    <w:rsid w:val="00995335"/>
    <w:rsid w:val="00996AAF"/>
    <w:rsid w:val="00996E77"/>
    <w:rsid w:val="00997736"/>
    <w:rsid w:val="009A0860"/>
    <w:rsid w:val="009A27F4"/>
    <w:rsid w:val="009A2FF2"/>
    <w:rsid w:val="009A3401"/>
    <w:rsid w:val="009A4A21"/>
    <w:rsid w:val="009A4DEA"/>
    <w:rsid w:val="009A52B9"/>
    <w:rsid w:val="009A6858"/>
    <w:rsid w:val="009A6F99"/>
    <w:rsid w:val="009A70A9"/>
    <w:rsid w:val="009B0E16"/>
    <w:rsid w:val="009B1F47"/>
    <w:rsid w:val="009B237C"/>
    <w:rsid w:val="009B563B"/>
    <w:rsid w:val="009C2176"/>
    <w:rsid w:val="009C252E"/>
    <w:rsid w:val="009C2B47"/>
    <w:rsid w:val="009C397C"/>
    <w:rsid w:val="009C3D7E"/>
    <w:rsid w:val="009C4606"/>
    <w:rsid w:val="009C5191"/>
    <w:rsid w:val="009C5597"/>
    <w:rsid w:val="009C56F8"/>
    <w:rsid w:val="009C5DEB"/>
    <w:rsid w:val="009C6E66"/>
    <w:rsid w:val="009D0C8B"/>
    <w:rsid w:val="009D1404"/>
    <w:rsid w:val="009D14D8"/>
    <w:rsid w:val="009D1AC9"/>
    <w:rsid w:val="009D3326"/>
    <w:rsid w:val="009D3A20"/>
    <w:rsid w:val="009D49AD"/>
    <w:rsid w:val="009D6597"/>
    <w:rsid w:val="009E125E"/>
    <w:rsid w:val="009E138F"/>
    <w:rsid w:val="009E1FFF"/>
    <w:rsid w:val="009E2112"/>
    <w:rsid w:val="009E249F"/>
    <w:rsid w:val="009E2AE8"/>
    <w:rsid w:val="009E57A2"/>
    <w:rsid w:val="009E5D01"/>
    <w:rsid w:val="009F08E1"/>
    <w:rsid w:val="009F176D"/>
    <w:rsid w:val="009F231E"/>
    <w:rsid w:val="009F2D50"/>
    <w:rsid w:val="009F372E"/>
    <w:rsid w:val="009F3804"/>
    <w:rsid w:val="009F396F"/>
    <w:rsid w:val="009F50CE"/>
    <w:rsid w:val="009F5E45"/>
    <w:rsid w:val="009F6074"/>
    <w:rsid w:val="00A016E3"/>
    <w:rsid w:val="00A021F0"/>
    <w:rsid w:val="00A03848"/>
    <w:rsid w:val="00A04B0B"/>
    <w:rsid w:val="00A05034"/>
    <w:rsid w:val="00A059B1"/>
    <w:rsid w:val="00A06391"/>
    <w:rsid w:val="00A07F03"/>
    <w:rsid w:val="00A109A9"/>
    <w:rsid w:val="00A13F4B"/>
    <w:rsid w:val="00A1404D"/>
    <w:rsid w:val="00A140AF"/>
    <w:rsid w:val="00A153A3"/>
    <w:rsid w:val="00A2055A"/>
    <w:rsid w:val="00A2076A"/>
    <w:rsid w:val="00A20FC5"/>
    <w:rsid w:val="00A21A83"/>
    <w:rsid w:val="00A23D66"/>
    <w:rsid w:val="00A242A4"/>
    <w:rsid w:val="00A31F8E"/>
    <w:rsid w:val="00A342D5"/>
    <w:rsid w:val="00A40A03"/>
    <w:rsid w:val="00A44EC1"/>
    <w:rsid w:val="00A46C5D"/>
    <w:rsid w:val="00A46EDF"/>
    <w:rsid w:val="00A47C27"/>
    <w:rsid w:val="00A5072B"/>
    <w:rsid w:val="00A51ACD"/>
    <w:rsid w:val="00A539A7"/>
    <w:rsid w:val="00A53FE8"/>
    <w:rsid w:val="00A548CA"/>
    <w:rsid w:val="00A54E79"/>
    <w:rsid w:val="00A54EAB"/>
    <w:rsid w:val="00A553D1"/>
    <w:rsid w:val="00A629DC"/>
    <w:rsid w:val="00A6466F"/>
    <w:rsid w:val="00A664BB"/>
    <w:rsid w:val="00A665CE"/>
    <w:rsid w:val="00A66602"/>
    <w:rsid w:val="00A6732B"/>
    <w:rsid w:val="00A71337"/>
    <w:rsid w:val="00A7196C"/>
    <w:rsid w:val="00A72150"/>
    <w:rsid w:val="00A72532"/>
    <w:rsid w:val="00A727D5"/>
    <w:rsid w:val="00A74A80"/>
    <w:rsid w:val="00A763BE"/>
    <w:rsid w:val="00A77361"/>
    <w:rsid w:val="00A77417"/>
    <w:rsid w:val="00A77ED0"/>
    <w:rsid w:val="00A80823"/>
    <w:rsid w:val="00A8280E"/>
    <w:rsid w:val="00A8494F"/>
    <w:rsid w:val="00A85357"/>
    <w:rsid w:val="00A87CC1"/>
    <w:rsid w:val="00A921D3"/>
    <w:rsid w:val="00A9439A"/>
    <w:rsid w:val="00A9484D"/>
    <w:rsid w:val="00A96C2C"/>
    <w:rsid w:val="00A97DBB"/>
    <w:rsid w:val="00AA01AE"/>
    <w:rsid w:val="00AA1077"/>
    <w:rsid w:val="00AA3AFB"/>
    <w:rsid w:val="00AA3C51"/>
    <w:rsid w:val="00AA3F47"/>
    <w:rsid w:val="00AA40BD"/>
    <w:rsid w:val="00AA445F"/>
    <w:rsid w:val="00AA4892"/>
    <w:rsid w:val="00AA597E"/>
    <w:rsid w:val="00AA780C"/>
    <w:rsid w:val="00AB1C4E"/>
    <w:rsid w:val="00AB5EFA"/>
    <w:rsid w:val="00AB70C3"/>
    <w:rsid w:val="00AB7389"/>
    <w:rsid w:val="00AB7858"/>
    <w:rsid w:val="00AC12C0"/>
    <w:rsid w:val="00AC1A4A"/>
    <w:rsid w:val="00AC1D5D"/>
    <w:rsid w:val="00AC4330"/>
    <w:rsid w:val="00AC4396"/>
    <w:rsid w:val="00AC552F"/>
    <w:rsid w:val="00AC6ED0"/>
    <w:rsid w:val="00AC794E"/>
    <w:rsid w:val="00AD13AA"/>
    <w:rsid w:val="00AD3691"/>
    <w:rsid w:val="00AD5C44"/>
    <w:rsid w:val="00AD74CF"/>
    <w:rsid w:val="00AD7CA4"/>
    <w:rsid w:val="00AE0CE5"/>
    <w:rsid w:val="00AE15BE"/>
    <w:rsid w:val="00AE288F"/>
    <w:rsid w:val="00AE2E20"/>
    <w:rsid w:val="00AE4C4F"/>
    <w:rsid w:val="00AE4F06"/>
    <w:rsid w:val="00AE576E"/>
    <w:rsid w:val="00AF0A42"/>
    <w:rsid w:val="00AF0FD1"/>
    <w:rsid w:val="00AF2F06"/>
    <w:rsid w:val="00AF2FFA"/>
    <w:rsid w:val="00AF316D"/>
    <w:rsid w:val="00AF4EBF"/>
    <w:rsid w:val="00AF4F6E"/>
    <w:rsid w:val="00AF6409"/>
    <w:rsid w:val="00AF7513"/>
    <w:rsid w:val="00AF7ADD"/>
    <w:rsid w:val="00B016A1"/>
    <w:rsid w:val="00B043CE"/>
    <w:rsid w:val="00B05822"/>
    <w:rsid w:val="00B06530"/>
    <w:rsid w:val="00B1102B"/>
    <w:rsid w:val="00B1145A"/>
    <w:rsid w:val="00B143E0"/>
    <w:rsid w:val="00B14D37"/>
    <w:rsid w:val="00B15840"/>
    <w:rsid w:val="00B16AF4"/>
    <w:rsid w:val="00B16E68"/>
    <w:rsid w:val="00B17755"/>
    <w:rsid w:val="00B21CA0"/>
    <w:rsid w:val="00B24317"/>
    <w:rsid w:val="00B2678E"/>
    <w:rsid w:val="00B279B7"/>
    <w:rsid w:val="00B30709"/>
    <w:rsid w:val="00B30842"/>
    <w:rsid w:val="00B30A2A"/>
    <w:rsid w:val="00B3127F"/>
    <w:rsid w:val="00B3241E"/>
    <w:rsid w:val="00B33776"/>
    <w:rsid w:val="00B34347"/>
    <w:rsid w:val="00B353FA"/>
    <w:rsid w:val="00B35745"/>
    <w:rsid w:val="00B36627"/>
    <w:rsid w:val="00B371DD"/>
    <w:rsid w:val="00B378BE"/>
    <w:rsid w:val="00B4120C"/>
    <w:rsid w:val="00B4133C"/>
    <w:rsid w:val="00B437B8"/>
    <w:rsid w:val="00B43F57"/>
    <w:rsid w:val="00B441AC"/>
    <w:rsid w:val="00B45342"/>
    <w:rsid w:val="00B455AC"/>
    <w:rsid w:val="00B50841"/>
    <w:rsid w:val="00B5094B"/>
    <w:rsid w:val="00B54102"/>
    <w:rsid w:val="00B546EA"/>
    <w:rsid w:val="00B5528C"/>
    <w:rsid w:val="00B558B7"/>
    <w:rsid w:val="00B55C45"/>
    <w:rsid w:val="00B56575"/>
    <w:rsid w:val="00B56B50"/>
    <w:rsid w:val="00B60BC0"/>
    <w:rsid w:val="00B6107F"/>
    <w:rsid w:val="00B61BFC"/>
    <w:rsid w:val="00B6204D"/>
    <w:rsid w:val="00B62F98"/>
    <w:rsid w:val="00B636DB"/>
    <w:rsid w:val="00B63C82"/>
    <w:rsid w:val="00B64065"/>
    <w:rsid w:val="00B655FE"/>
    <w:rsid w:val="00B664E6"/>
    <w:rsid w:val="00B66B5A"/>
    <w:rsid w:val="00B6799D"/>
    <w:rsid w:val="00B7187F"/>
    <w:rsid w:val="00B71892"/>
    <w:rsid w:val="00B72550"/>
    <w:rsid w:val="00B7332A"/>
    <w:rsid w:val="00B737B4"/>
    <w:rsid w:val="00B75594"/>
    <w:rsid w:val="00B75CF8"/>
    <w:rsid w:val="00B77519"/>
    <w:rsid w:val="00B77A84"/>
    <w:rsid w:val="00B80B89"/>
    <w:rsid w:val="00B83177"/>
    <w:rsid w:val="00B83DBA"/>
    <w:rsid w:val="00B83F7D"/>
    <w:rsid w:val="00B8539C"/>
    <w:rsid w:val="00B85A11"/>
    <w:rsid w:val="00B8690C"/>
    <w:rsid w:val="00B86C7C"/>
    <w:rsid w:val="00B86D65"/>
    <w:rsid w:val="00B903B3"/>
    <w:rsid w:val="00B91DD8"/>
    <w:rsid w:val="00B92E3A"/>
    <w:rsid w:val="00B932CE"/>
    <w:rsid w:val="00B9500F"/>
    <w:rsid w:val="00B95F4A"/>
    <w:rsid w:val="00BA1183"/>
    <w:rsid w:val="00BA2AE1"/>
    <w:rsid w:val="00BA41C6"/>
    <w:rsid w:val="00BA4F03"/>
    <w:rsid w:val="00BA61AE"/>
    <w:rsid w:val="00BA715C"/>
    <w:rsid w:val="00BB1964"/>
    <w:rsid w:val="00BB2FF8"/>
    <w:rsid w:val="00BB36E2"/>
    <w:rsid w:val="00BB3EDB"/>
    <w:rsid w:val="00BB5EB0"/>
    <w:rsid w:val="00BB6EB0"/>
    <w:rsid w:val="00BB71CE"/>
    <w:rsid w:val="00BC03F4"/>
    <w:rsid w:val="00BC0A59"/>
    <w:rsid w:val="00BC3FFD"/>
    <w:rsid w:val="00BC4118"/>
    <w:rsid w:val="00BC41E4"/>
    <w:rsid w:val="00BC5F7D"/>
    <w:rsid w:val="00BC5F88"/>
    <w:rsid w:val="00BC6589"/>
    <w:rsid w:val="00BC6C59"/>
    <w:rsid w:val="00BD0334"/>
    <w:rsid w:val="00BD1712"/>
    <w:rsid w:val="00BD2EDB"/>
    <w:rsid w:val="00BD324A"/>
    <w:rsid w:val="00BD3326"/>
    <w:rsid w:val="00BD5DBB"/>
    <w:rsid w:val="00BE064C"/>
    <w:rsid w:val="00BE2F4F"/>
    <w:rsid w:val="00BE3D5F"/>
    <w:rsid w:val="00BF44E4"/>
    <w:rsid w:val="00BF4759"/>
    <w:rsid w:val="00BF49B0"/>
    <w:rsid w:val="00BF5CD8"/>
    <w:rsid w:val="00BF6D71"/>
    <w:rsid w:val="00BF7A4E"/>
    <w:rsid w:val="00BF7A6E"/>
    <w:rsid w:val="00C003B1"/>
    <w:rsid w:val="00C0107C"/>
    <w:rsid w:val="00C03AE1"/>
    <w:rsid w:val="00C03DCD"/>
    <w:rsid w:val="00C04780"/>
    <w:rsid w:val="00C04A8E"/>
    <w:rsid w:val="00C04D88"/>
    <w:rsid w:val="00C1183D"/>
    <w:rsid w:val="00C11E91"/>
    <w:rsid w:val="00C138DA"/>
    <w:rsid w:val="00C16069"/>
    <w:rsid w:val="00C1686C"/>
    <w:rsid w:val="00C20561"/>
    <w:rsid w:val="00C22BB2"/>
    <w:rsid w:val="00C264BF"/>
    <w:rsid w:val="00C27790"/>
    <w:rsid w:val="00C27D65"/>
    <w:rsid w:val="00C27F3D"/>
    <w:rsid w:val="00C3074B"/>
    <w:rsid w:val="00C32E0E"/>
    <w:rsid w:val="00C4055F"/>
    <w:rsid w:val="00C42C53"/>
    <w:rsid w:val="00C43200"/>
    <w:rsid w:val="00C43DB9"/>
    <w:rsid w:val="00C45258"/>
    <w:rsid w:val="00C47EE5"/>
    <w:rsid w:val="00C52E37"/>
    <w:rsid w:val="00C53CF7"/>
    <w:rsid w:val="00C5527C"/>
    <w:rsid w:val="00C56B74"/>
    <w:rsid w:val="00C56CCF"/>
    <w:rsid w:val="00C57813"/>
    <w:rsid w:val="00C61CAC"/>
    <w:rsid w:val="00C63610"/>
    <w:rsid w:val="00C63CC1"/>
    <w:rsid w:val="00C70490"/>
    <w:rsid w:val="00C72485"/>
    <w:rsid w:val="00C737C7"/>
    <w:rsid w:val="00C74BCA"/>
    <w:rsid w:val="00C75061"/>
    <w:rsid w:val="00C756B2"/>
    <w:rsid w:val="00C80D23"/>
    <w:rsid w:val="00C81AAD"/>
    <w:rsid w:val="00C846F0"/>
    <w:rsid w:val="00C84B28"/>
    <w:rsid w:val="00C84BAD"/>
    <w:rsid w:val="00C858A7"/>
    <w:rsid w:val="00C876EB"/>
    <w:rsid w:val="00C87CA1"/>
    <w:rsid w:val="00C903CD"/>
    <w:rsid w:val="00C90498"/>
    <w:rsid w:val="00C90595"/>
    <w:rsid w:val="00C905BC"/>
    <w:rsid w:val="00C90B3D"/>
    <w:rsid w:val="00C934A8"/>
    <w:rsid w:val="00C9570C"/>
    <w:rsid w:val="00C961AB"/>
    <w:rsid w:val="00C975BE"/>
    <w:rsid w:val="00CA00C8"/>
    <w:rsid w:val="00CA02A7"/>
    <w:rsid w:val="00CA1863"/>
    <w:rsid w:val="00CA2184"/>
    <w:rsid w:val="00CA2609"/>
    <w:rsid w:val="00CA2FCB"/>
    <w:rsid w:val="00CA30F1"/>
    <w:rsid w:val="00CA3A8E"/>
    <w:rsid w:val="00CA4491"/>
    <w:rsid w:val="00CA53C0"/>
    <w:rsid w:val="00CA73D0"/>
    <w:rsid w:val="00CB0AE6"/>
    <w:rsid w:val="00CB27BC"/>
    <w:rsid w:val="00CB2F8B"/>
    <w:rsid w:val="00CB3877"/>
    <w:rsid w:val="00CB40EC"/>
    <w:rsid w:val="00CB4B35"/>
    <w:rsid w:val="00CB56C9"/>
    <w:rsid w:val="00CB7B1D"/>
    <w:rsid w:val="00CC38B7"/>
    <w:rsid w:val="00CC6872"/>
    <w:rsid w:val="00CD01A2"/>
    <w:rsid w:val="00CD346F"/>
    <w:rsid w:val="00CD4ACD"/>
    <w:rsid w:val="00CE155D"/>
    <w:rsid w:val="00CE3FF1"/>
    <w:rsid w:val="00CE4191"/>
    <w:rsid w:val="00CE64ED"/>
    <w:rsid w:val="00CE6588"/>
    <w:rsid w:val="00CE65AB"/>
    <w:rsid w:val="00CF0E97"/>
    <w:rsid w:val="00CF3228"/>
    <w:rsid w:val="00CF5525"/>
    <w:rsid w:val="00CF6BBA"/>
    <w:rsid w:val="00D0143C"/>
    <w:rsid w:val="00D01C63"/>
    <w:rsid w:val="00D01D29"/>
    <w:rsid w:val="00D034BA"/>
    <w:rsid w:val="00D035E9"/>
    <w:rsid w:val="00D0379D"/>
    <w:rsid w:val="00D042B4"/>
    <w:rsid w:val="00D04CA4"/>
    <w:rsid w:val="00D04ED3"/>
    <w:rsid w:val="00D063F0"/>
    <w:rsid w:val="00D073F6"/>
    <w:rsid w:val="00D077EA"/>
    <w:rsid w:val="00D07CFB"/>
    <w:rsid w:val="00D10DA1"/>
    <w:rsid w:val="00D1133A"/>
    <w:rsid w:val="00D138F5"/>
    <w:rsid w:val="00D13A03"/>
    <w:rsid w:val="00D15F62"/>
    <w:rsid w:val="00D16722"/>
    <w:rsid w:val="00D17109"/>
    <w:rsid w:val="00D2052C"/>
    <w:rsid w:val="00D2152B"/>
    <w:rsid w:val="00D2274B"/>
    <w:rsid w:val="00D22940"/>
    <w:rsid w:val="00D23266"/>
    <w:rsid w:val="00D233E2"/>
    <w:rsid w:val="00D25364"/>
    <w:rsid w:val="00D27159"/>
    <w:rsid w:val="00D27FF8"/>
    <w:rsid w:val="00D3091C"/>
    <w:rsid w:val="00D309C5"/>
    <w:rsid w:val="00D336FD"/>
    <w:rsid w:val="00D3428A"/>
    <w:rsid w:val="00D3461B"/>
    <w:rsid w:val="00D370BC"/>
    <w:rsid w:val="00D400D2"/>
    <w:rsid w:val="00D44FAE"/>
    <w:rsid w:val="00D45618"/>
    <w:rsid w:val="00D45FE6"/>
    <w:rsid w:val="00D47074"/>
    <w:rsid w:val="00D4728F"/>
    <w:rsid w:val="00D50493"/>
    <w:rsid w:val="00D50DD5"/>
    <w:rsid w:val="00D54DBA"/>
    <w:rsid w:val="00D55905"/>
    <w:rsid w:val="00D56C12"/>
    <w:rsid w:val="00D5732E"/>
    <w:rsid w:val="00D57A8A"/>
    <w:rsid w:val="00D607AC"/>
    <w:rsid w:val="00D63AC7"/>
    <w:rsid w:val="00D64018"/>
    <w:rsid w:val="00D640A1"/>
    <w:rsid w:val="00D67456"/>
    <w:rsid w:val="00D676BC"/>
    <w:rsid w:val="00D67A39"/>
    <w:rsid w:val="00D70273"/>
    <w:rsid w:val="00D70748"/>
    <w:rsid w:val="00D76490"/>
    <w:rsid w:val="00D7669F"/>
    <w:rsid w:val="00D81C90"/>
    <w:rsid w:val="00D83B53"/>
    <w:rsid w:val="00D85037"/>
    <w:rsid w:val="00D86598"/>
    <w:rsid w:val="00D87F55"/>
    <w:rsid w:val="00D90187"/>
    <w:rsid w:val="00D92CD4"/>
    <w:rsid w:val="00D95A38"/>
    <w:rsid w:val="00D95F90"/>
    <w:rsid w:val="00D9610A"/>
    <w:rsid w:val="00D9662B"/>
    <w:rsid w:val="00D97891"/>
    <w:rsid w:val="00D979B9"/>
    <w:rsid w:val="00D97A36"/>
    <w:rsid w:val="00DA1F89"/>
    <w:rsid w:val="00DA2380"/>
    <w:rsid w:val="00DA29A5"/>
    <w:rsid w:val="00DA2A5A"/>
    <w:rsid w:val="00DA39B3"/>
    <w:rsid w:val="00DA59A1"/>
    <w:rsid w:val="00DA6629"/>
    <w:rsid w:val="00DA70FD"/>
    <w:rsid w:val="00DB066B"/>
    <w:rsid w:val="00DB2BD9"/>
    <w:rsid w:val="00DB359B"/>
    <w:rsid w:val="00DB38E1"/>
    <w:rsid w:val="00DB4691"/>
    <w:rsid w:val="00DB5095"/>
    <w:rsid w:val="00DB6794"/>
    <w:rsid w:val="00DC2C14"/>
    <w:rsid w:val="00DC30C4"/>
    <w:rsid w:val="00DC3DE0"/>
    <w:rsid w:val="00DC4330"/>
    <w:rsid w:val="00DC4FCF"/>
    <w:rsid w:val="00DD022B"/>
    <w:rsid w:val="00DD0810"/>
    <w:rsid w:val="00DD0F1D"/>
    <w:rsid w:val="00DD1B0D"/>
    <w:rsid w:val="00DD1D16"/>
    <w:rsid w:val="00DD21BE"/>
    <w:rsid w:val="00DD6B82"/>
    <w:rsid w:val="00DE0EEE"/>
    <w:rsid w:val="00DE13A3"/>
    <w:rsid w:val="00DE5059"/>
    <w:rsid w:val="00DF07A0"/>
    <w:rsid w:val="00DF2478"/>
    <w:rsid w:val="00DF5AF1"/>
    <w:rsid w:val="00DF5E54"/>
    <w:rsid w:val="00DF64A1"/>
    <w:rsid w:val="00DF75A3"/>
    <w:rsid w:val="00E00618"/>
    <w:rsid w:val="00E03862"/>
    <w:rsid w:val="00E0518D"/>
    <w:rsid w:val="00E0527D"/>
    <w:rsid w:val="00E0711D"/>
    <w:rsid w:val="00E11451"/>
    <w:rsid w:val="00E12062"/>
    <w:rsid w:val="00E12A4E"/>
    <w:rsid w:val="00E12E05"/>
    <w:rsid w:val="00E13939"/>
    <w:rsid w:val="00E141F3"/>
    <w:rsid w:val="00E155D7"/>
    <w:rsid w:val="00E15728"/>
    <w:rsid w:val="00E15792"/>
    <w:rsid w:val="00E157F8"/>
    <w:rsid w:val="00E15FC2"/>
    <w:rsid w:val="00E1648A"/>
    <w:rsid w:val="00E16847"/>
    <w:rsid w:val="00E17E17"/>
    <w:rsid w:val="00E21502"/>
    <w:rsid w:val="00E22CF7"/>
    <w:rsid w:val="00E22EAA"/>
    <w:rsid w:val="00E23102"/>
    <w:rsid w:val="00E2398D"/>
    <w:rsid w:val="00E23A73"/>
    <w:rsid w:val="00E249BA"/>
    <w:rsid w:val="00E2503F"/>
    <w:rsid w:val="00E26177"/>
    <w:rsid w:val="00E2731C"/>
    <w:rsid w:val="00E27AA7"/>
    <w:rsid w:val="00E3027B"/>
    <w:rsid w:val="00E30575"/>
    <w:rsid w:val="00E32CA0"/>
    <w:rsid w:val="00E341B2"/>
    <w:rsid w:val="00E360A1"/>
    <w:rsid w:val="00E36162"/>
    <w:rsid w:val="00E36219"/>
    <w:rsid w:val="00E362DC"/>
    <w:rsid w:val="00E364EA"/>
    <w:rsid w:val="00E37EA3"/>
    <w:rsid w:val="00E40021"/>
    <w:rsid w:val="00E40B11"/>
    <w:rsid w:val="00E460D4"/>
    <w:rsid w:val="00E46C1F"/>
    <w:rsid w:val="00E46F4E"/>
    <w:rsid w:val="00E47A11"/>
    <w:rsid w:val="00E50541"/>
    <w:rsid w:val="00E52280"/>
    <w:rsid w:val="00E527D7"/>
    <w:rsid w:val="00E552EB"/>
    <w:rsid w:val="00E5794D"/>
    <w:rsid w:val="00E57A7A"/>
    <w:rsid w:val="00E6266A"/>
    <w:rsid w:val="00E62BC8"/>
    <w:rsid w:val="00E6399F"/>
    <w:rsid w:val="00E63ACA"/>
    <w:rsid w:val="00E6657F"/>
    <w:rsid w:val="00E66830"/>
    <w:rsid w:val="00E71670"/>
    <w:rsid w:val="00E72F43"/>
    <w:rsid w:val="00E742C4"/>
    <w:rsid w:val="00E76621"/>
    <w:rsid w:val="00E766A8"/>
    <w:rsid w:val="00E773FD"/>
    <w:rsid w:val="00E80931"/>
    <w:rsid w:val="00E839B6"/>
    <w:rsid w:val="00E840F1"/>
    <w:rsid w:val="00E849EB"/>
    <w:rsid w:val="00E84FD9"/>
    <w:rsid w:val="00E86832"/>
    <w:rsid w:val="00E86EF0"/>
    <w:rsid w:val="00E87771"/>
    <w:rsid w:val="00E91037"/>
    <w:rsid w:val="00E91648"/>
    <w:rsid w:val="00E9213D"/>
    <w:rsid w:val="00E926B2"/>
    <w:rsid w:val="00E94091"/>
    <w:rsid w:val="00E947BB"/>
    <w:rsid w:val="00E95552"/>
    <w:rsid w:val="00EA0383"/>
    <w:rsid w:val="00EA0F65"/>
    <w:rsid w:val="00EA3071"/>
    <w:rsid w:val="00EA48D9"/>
    <w:rsid w:val="00EA53F8"/>
    <w:rsid w:val="00EA5B2F"/>
    <w:rsid w:val="00EB1014"/>
    <w:rsid w:val="00EB1883"/>
    <w:rsid w:val="00EB24CD"/>
    <w:rsid w:val="00EB3ECF"/>
    <w:rsid w:val="00EB4DFB"/>
    <w:rsid w:val="00EC0042"/>
    <w:rsid w:val="00EC046E"/>
    <w:rsid w:val="00EC0DA3"/>
    <w:rsid w:val="00ED0B21"/>
    <w:rsid w:val="00ED2D37"/>
    <w:rsid w:val="00ED3BEA"/>
    <w:rsid w:val="00ED51D1"/>
    <w:rsid w:val="00ED587C"/>
    <w:rsid w:val="00ED622F"/>
    <w:rsid w:val="00ED7C01"/>
    <w:rsid w:val="00EE0EC1"/>
    <w:rsid w:val="00EE1407"/>
    <w:rsid w:val="00EE254C"/>
    <w:rsid w:val="00EE2829"/>
    <w:rsid w:val="00EE2B8D"/>
    <w:rsid w:val="00EE33B0"/>
    <w:rsid w:val="00EE46B6"/>
    <w:rsid w:val="00EE6707"/>
    <w:rsid w:val="00EE6C38"/>
    <w:rsid w:val="00EE6CD8"/>
    <w:rsid w:val="00EE7292"/>
    <w:rsid w:val="00EE7E2C"/>
    <w:rsid w:val="00EF0460"/>
    <w:rsid w:val="00EF3CEE"/>
    <w:rsid w:val="00EF42A0"/>
    <w:rsid w:val="00EF5F11"/>
    <w:rsid w:val="00EF6297"/>
    <w:rsid w:val="00EF7139"/>
    <w:rsid w:val="00EF780A"/>
    <w:rsid w:val="00F016A3"/>
    <w:rsid w:val="00F01C04"/>
    <w:rsid w:val="00F02170"/>
    <w:rsid w:val="00F059DA"/>
    <w:rsid w:val="00F06087"/>
    <w:rsid w:val="00F0780F"/>
    <w:rsid w:val="00F105AE"/>
    <w:rsid w:val="00F105C7"/>
    <w:rsid w:val="00F116B4"/>
    <w:rsid w:val="00F12896"/>
    <w:rsid w:val="00F134E7"/>
    <w:rsid w:val="00F13D0E"/>
    <w:rsid w:val="00F153A5"/>
    <w:rsid w:val="00F2035A"/>
    <w:rsid w:val="00F2102C"/>
    <w:rsid w:val="00F2461B"/>
    <w:rsid w:val="00F24A82"/>
    <w:rsid w:val="00F26F81"/>
    <w:rsid w:val="00F31419"/>
    <w:rsid w:val="00F32665"/>
    <w:rsid w:val="00F3370D"/>
    <w:rsid w:val="00F33FDA"/>
    <w:rsid w:val="00F35B49"/>
    <w:rsid w:val="00F37536"/>
    <w:rsid w:val="00F40A94"/>
    <w:rsid w:val="00F41481"/>
    <w:rsid w:val="00F41F60"/>
    <w:rsid w:val="00F43250"/>
    <w:rsid w:val="00F447AB"/>
    <w:rsid w:val="00F45AAD"/>
    <w:rsid w:val="00F46865"/>
    <w:rsid w:val="00F47733"/>
    <w:rsid w:val="00F50F2C"/>
    <w:rsid w:val="00F51982"/>
    <w:rsid w:val="00F51B7A"/>
    <w:rsid w:val="00F529C8"/>
    <w:rsid w:val="00F533BD"/>
    <w:rsid w:val="00F54A6A"/>
    <w:rsid w:val="00F55A96"/>
    <w:rsid w:val="00F55C7E"/>
    <w:rsid w:val="00F607AE"/>
    <w:rsid w:val="00F608F3"/>
    <w:rsid w:val="00F61362"/>
    <w:rsid w:val="00F625A3"/>
    <w:rsid w:val="00F639FD"/>
    <w:rsid w:val="00F64CB0"/>
    <w:rsid w:val="00F652F4"/>
    <w:rsid w:val="00F6573F"/>
    <w:rsid w:val="00F66C39"/>
    <w:rsid w:val="00F7075C"/>
    <w:rsid w:val="00F7099D"/>
    <w:rsid w:val="00F71504"/>
    <w:rsid w:val="00F72270"/>
    <w:rsid w:val="00F73040"/>
    <w:rsid w:val="00F74D7F"/>
    <w:rsid w:val="00F74F35"/>
    <w:rsid w:val="00F75905"/>
    <w:rsid w:val="00F77733"/>
    <w:rsid w:val="00F77D86"/>
    <w:rsid w:val="00F77FF2"/>
    <w:rsid w:val="00F8134C"/>
    <w:rsid w:val="00F825FB"/>
    <w:rsid w:val="00F8267E"/>
    <w:rsid w:val="00F826FA"/>
    <w:rsid w:val="00F82B3D"/>
    <w:rsid w:val="00F8306D"/>
    <w:rsid w:val="00F85E30"/>
    <w:rsid w:val="00F90090"/>
    <w:rsid w:val="00F902D8"/>
    <w:rsid w:val="00F91008"/>
    <w:rsid w:val="00F92C2B"/>
    <w:rsid w:val="00F935F2"/>
    <w:rsid w:val="00F955AE"/>
    <w:rsid w:val="00F96E2B"/>
    <w:rsid w:val="00F97023"/>
    <w:rsid w:val="00F9781E"/>
    <w:rsid w:val="00F97C76"/>
    <w:rsid w:val="00FA036C"/>
    <w:rsid w:val="00FA06D2"/>
    <w:rsid w:val="00FA0B40"/>
    <w:rsid w:val="00FA0D94"/>
    <w:rsid w:val="00FA198B"/>
    <w:rsid w:val="00FA20FD"/>
    <w:rsid w:val="00FA2EE8"/>
    <w:rsid w:val="00FA4343"/>
    <w:rsid w:val="00FA48E3"/>
    <w:rsid w:val="00FA70D6"/>
    <w:rsid w:val="00FB1038"/>
    <w:rsid w:val="00FB1F6A"/>
    <w:rsid w:val="00FB423F"/>
    <w:rsid w:val="00FB6923"/>
    <w:rsid w:val="00FB69F3"/>
    <w:rsid w:val="00FB70B4"/>
    <w:rsid w:val="00FC1672"/>
    <w:rsid w:val="00FC3349"/>
    <w:rsid w:val="00FC37F2"/>
    <w:rsid w:val="00FC4155"/>
    <w:rsid w:val="00FC4AA2"/>
    <w:rsid w:val="00FC4CBA"/>
    <w:rsid w:val="00FC4E0D"/>
    <w:rsid w:val="00FC6D5B"/>
    <w:rsid w:val="00FD25C1"/>
    <w:rsid w:val="00FD289E"/>
    <w:rsid w:val="00FD28A9"/>
    <w:rsid w:val="00FD376F"/>
    <w:rsid w:val="00FD3E03"/>
    <w:rsid w:val="00FD5806"/>
    <w:rsid w:val="00FD5DF1"/>
    <w:rsid w:val="00FD5E4E"/>
    <w:rsid w:val="00FD7473"/>
    <w:rsid w:val="00FD7F4E"/>
    <w:rsid w:val="00FE0650"/>
    <w:rsid w:val="00FE4C62"/>
    <w:rsid w:val="00FE5258"/>
    <w:rsid w:val="00FE611C"/>
    <w:rsid w:val="00FE6DF0"/>
    <w:rsid w:val="00FE7F52"/>
    <w:rsid w:val="00FF02F6"/>
    <w:rsid w:val="00FF05E5"/>
    <w:rsid w:val="00FF0E93"/>
    <w:rsid w:val="00FF118C"/>
    <w:rsid w:val="00FF1EE6"/>
    <w:rsid w:val="00FF2B35"/>
    <w:rsid w:val="00FF5C41"/>
    <w:rsid w:val="00FF5E89"/>
    <w:rsid w:val="00FF670A"/>
    <w:rsid w:val="00FF6BA1"/>
    <w:rsid w:val="00FF6D39"/>
    <w:rsid w:val="045429AD"/>
    <w:rsid w:val="060BFA8D"/>
    <w:rsid w:val="097522CA"/>
    <w:rsid w:val="0D908D24"/>
    <w:rsid w:val="0DB30F8A"/>
    <w:rsid w:val="165B0D76"/>
    <w:rsid w:val="17698AAD"/>
    <w:rsid w:val="183EC955"/>
    <w:rsid w:val="1C8B03D1"/>
    <w:rsid w:val="1D2DDCA3"/>
    <w:rsid w:val="1DED6C86"/>
    <w:rsid w:val="20B66786"/>
    <w:rsid w:val="242B5C29"/>
    <w:rsid w:val="24C48A55"/>
    <w:rsid w:val="2702E3E5"/>
    <w:rsid w:val="2BF452F8"/>
    <w:rsid w:val="2DAB664C"/>
    <w:rsid w:val="37E285DA"/>
    <w:rsid w:val="3B125FCC"/>
    <w:rsid w:val="3B944963"/>
    <w:rsid w:val="3DC79974"/>
    <w:rsid w:val="3FDED71C"/>
    <w:rsid w:val="473FA9B5"/>
    <w:rsid w:val="4B418592"/>
    <w:rsid w:val="4FA52E57"/>
    <w:rsid w:val="513D1572"/>
    <w:rsid w:val="554C4EFF"/>
    <w:rsid w:val="55C6F3A5"/>
    <w:rsid w:val="5B66B4F5"/>
    <w:rsid w:val="5BD8613A"/>
    <w:rsid w:val="5BF09484"/>
    <w:rsid w:val="5C1B4B23"/>
    <w:rsid w:val="6C6D58D2"/>
    <w:rsid w:val="6DE1119F"/>
    <w:rsid w:val="702289C9"/>
    <w:rsid w:val="72D14716"/>
    <w:rsid w:val="738F471A"/>
    <w:rsid w:val="748208FB"/>
    <w:rsid w:val="7CD187A9"/>
    <w:rsid w:val="7E7F34E5"/>
    <w:rsid w:val="7F6DC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D383"/>
  <w15:docId w15:val="{750E1F3E-1342-4227-B054-BDE6F5D4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336"/>
    <w:rPr>
      <w:rFonts w:ascii="Arial" w:hAnsi="Arial"/>
      <w:sz w:val="22"/>
      <w:szCs w:val="24"/>
    </w:rPr>
  </w:style>
  <w:style w:type="paragraph" w:styleId="Heading1">
    <w:name w:val="heading 1"/>
    <w:basedOn w:val="Normal"/>
    <w:next w:val="Normal"/>
    <w:link w:val="Heading1Char"/>
    <w:qFormat/>
    <w:rsid w:val="0033117F"/>
    <w:pPr>
      <w:keepNext/>
      <w:numPr>
        <w:numId w:val="2"/>
      </w:numPr>
      <w:autoSpaceDE w:val="0"/>
      <w:autoSpaceDN w:val="0"/>
      <w:spacing w:before="240" w:after="180"/>
      <w:outlineLvl w:val="0"/>
    </w:pPr>
    <w:rPr>
      <w:rFonts w:cs="Arial"/>
      <w:b/>
      <w:bCs/>
      <w:color w:val="00408B"/>
      <w:kern w:val="32"/>
      <w:sz w:val="28"/>
      <w:szCs w:val="28"/>
      <w:lang w:eastAsia="en-US"/>
    </w:rPr>
  </w:style>
  <w:style w:type="paragraph" w:styleId="Heading2">
    <w:name w:val="heading 2"/>
    <w:basedOn w:val="Normal"/>
    <w:next w:val="Normal"/>
    <w:link w:val="Heading2Char"/>
    <w:qFormat/>
    <w:rsid w:val="0033117F"/>
    <w:pPr>
      <w:keepNext/>
      <w:numPr>
        <w:ilvl w:val="1"/>
        <w:numId w:val="2"/>
      </w:numPr>
      <w:autoSpaceDE w:val="0"/>
      <w:autoSpaceDN w:val="0"/>
      <w:spacing w:before="360" w:after="120"/>
      <w:outlineLvl w:val="1"/>
    </w:pPr>
    <w:rPr>
      <w:rFonts w:cs="Arial"/>
      <w:b/>
      <w:bCs/>
      <w:iCs/>
      <w:color w:val="00408B"/>
      <w:sz w:val="24"/>
      <w:szCs w:val="22"/>
      <w:lang w:eastAsia="en-US"/>
    </w:rPr>
  </w:style>
  <w:style w:type="paragraph" w:styleId="Heading3">
    <w:name w:val="heading 3"/>
    <w:basedOn w:val="Normal"/>
    <w:next w:val="Normal"/>
    <w:link w:val="Heading3Char"/>
    <w:qFormat/>
    <w:rsid w:val="0033117F"/>
    <w:pPr>
      <w:keepNext/>
      <w:numPr>
        <w:ilvl w:val="2"/>
        <w:numId w:val="2"/>
      </w:numPr>
      <w:spacing w:before="120" w:after="60"/>
      <w:outlineLvl w:val="2"/>
    </w:pPr>
    <w:rPr>
      <w:rFonts w:cs="Arial"/>
      <w:bCs/>
      <w:color w:val="00408B"/>
      <w:sz w:val="24"/>
      <w:szCs w:val="26"/>
      <w:lang w:eastAsia="en-US"/>
    </w:rPr>
  </w:style>
  <w:style w:type="paragraph" w:styleId="Heading4">
    <w:name w:val="heading 4"/>
    <w:basedOn w:val="Normal"/>
    <w:next w:val="Normal"/>
    <w:link w:val="Heading4Char"/>
    <w:qFormat/>
    <w:rsid w:val="0033117F"/>
    <w:pPr>
      <w:keepNext/>
      <w:numPr>
        <w:ilvl w:val="3"/>
        <w:numId w:val="2"/>
      </w:numPr>
      <w:tabs>
        <w:tab w:val="left" w:pos="2126"/>
      </w:tabs>
      <w:spacing w:before="120" w:after="60"/>
      <w:outlineLvl w:val="3"/>
    </w:pPr>
    <w:rPr>
      <w:rFonts w:cs="Arial"/>
      <w:bCs/>
      <w:color w:val="00408B"/>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B72A7"/>
    <w:rPr>
      <w:color w:val="0000FF"/>
      <w:u w:val="single"/>
    </w:rPr>
  </w:style>
  <w:style w:type="paragraph" w:customStyle="1" w:styleId="leftaligned">
    <w:name w:val="leftaligned"/>
    <w:basedOn w:val="Normal"/>
    <w:rsid w:val="006B72A7"/>
    <w:pPr>
      <w:spacing w:before="100" w:beforeAutospacing="1" w:after="100" w:afterAutospacing="1"/>
    </w:pPr>
    <w:rPr>
      <w:rFonts w:ascii="Times New Roman" w:hAnsi="Times New Roman"/>
      <w:sz w:val="24"/>
    </w:rPr>
  </w:style>
  <w:style w:type="paragraph" w:styleId="Footer">
    <w:name w:val="footer"/>
    <w:basedOn w:val="Normal"/>
    <w:rsid w:val="00CB0AE6"/>
    <w:pPr>
      <w:tabs>
        <w:tab w:val="center" w:pos="4153"/>
        <w:tab w:val="right" w:pos="8306"/>
      </w:tabs>
    </w:pPr>
  </w:style>
  <w:style w:type="character" w:styleId="PageNumber">
    <w:name w:val="page number"/>
    <w:basedOn w:val="DefaultParagraphFont"/>
    <w:rsid w:val="00CB0AE6"/>
  </w:style>
  <w:style w:type="character" w:styleId="FollowedHyperlink">
    <w:name w:val="FollowedHyperlink"/>
    <w:basedOn w:val="DefaultParagraphFont"/>
    <w:rsid w:val="00FD7473"/>
    <w:rPr>
      <w:color w:val="800080"/>
      <w:u w:val="single"/>
    </w:rPr>
  </w:style>
  <w:style w:type="paragraph" w:styleId="BalloonText">
    <w:name w:val="Balloon Text"/>
    <w:basedOn w:val="Normal"/>
    <w:semiHidden/>
    <w:rsid w:val="00015702"/>
    <w:rPr>
      <w:rFonts w:ascii="Tahoma" w:hAnsi="Tahoma" w:cs="Tahoma"/>
      <w:sz w:val="16"/>
      <w:szCs w:val="16"/>
    </w:rPr>
  </w:style>
  <w:style w:type="character" w:styleId="CommentReference">
    <w:name w:val="annotation reference"/>
    <w:basedOn w:val="DefaultParagraphFont"/>
    <w:semiHidden/>
    <w:rsid w:val="00015702"/>
    <w:rPr>
      <w:sz w:val="16"/>
      <w:szCs w:val="16"/>
    </w:rPr>
  </w:style>
  <w:style w:type="paragraph" w:styleId="CommentText">
    <w:name w:val="annotation text"/>
    <w:basedOn w:val="Normal"/>
    <w:semiHidden/>
    <w:rsid w:val="00015702"/>
    <w:rPr>
      <w:sz w:val="20"/>
      <w:szCs w:val="20"/>
    </w:rPr>
  </w:style>
  <w:style w:type="paragraph" w:styleId="CommentSubject">
    <w:name w:val="annotation subject"/>
    <w:basedOn w:val="CommentText"/>
    <w:next w:val="CommentText"/>
    <w:semiHidden/>
    <w:rsid w:val="00015702"/>
    <w:rPr>
      <w:b/>
      <w:bCs/>
    </w:rPr>
  </w:style>
  <w:style w:type="paragraph" w:styleId="BodyText3">
    <w:name w:val="Body Text 3"/>
    <w:basedOn w:val="Normal"/>
    <w:rsid w:val="004E5349"/>
    <w:pPr>
      <w:widowControl w:val="0"/>
      <w:tabs>
        <w:tab w:val="left" w:pos="426"/>
      </w:tabs>
      <w:spacing w:before="120" w:after="120"/>
    </w:pPr>
    <w:rPr>
      <w:szCs w:val="20"/>
      <w:lang w:eastAsia="en-US"/>
    </w:rPr>
  </w:style>
  <w:style w:type="paragraph" w:styleId="Header">
    <w:name w:val="header"/>
    <w:basedOn w:val="Normal"/>
    <w:link w:val="HeaderChar"/>
    <w:uiPriority w:val="99"/>
    <w:rsid w:val="004E5349"/>
    <w:pPr>
      <w:widowControl w:val="0"/>
      <w:tabs>
        <w:tab w:val="center" w:pos="4153"/>
        <w:tab w:val="right" w:pos="8306"/>
      </w:tabs>
    </w:pPr>
    <w:rPr>
      <w:rFonts w:ascii="Times New Roman" w:hAnsi="Times New Roman"/>
      <w:sz w:val="24"/>
      <w:szCs w:val="20"/>
      <w:lang w:eastAsia="en-US"/>
    </w:rPr>
  </w:style>
  <w:style w:type="paragraph" w:styleId="BodyTextIndent">
    <w:name w:val="Body Text Indent"/>
    <w:basedOn w:val="Normal"/>
    <w:rsid w:val="004E5349"/>
    <w:pPr>
      <w:spacing w:after="120"/>
      <w:ind w:left="283"/>
    </w:pPr>
    <w:rPr>
      <w:rFonts w:ascii="Times New Roman" w:hAnsi="Times New Roman"/>
      <w:sz w:val="24"/>
    </w:rPr>
  </w:style>
  <w:style w:type="paragraph" w:styleId="ListParagraph">
    <w:name w:val="List Paragraph"/>
    <w:basedOn w:val="Normal"/>
    <w:link w:val="ListParagraphChar"/>
    <w:uiPriority w:val="34"/>
    <w:qFormat/>
    <w:rsid w:val="00A109A9"/>
    <w:pPr>
      <w:ind w:left="720"/>
      <w:contextualSpacing/>
    </w:pPr>
  </w:style>
  <w:style w:type="character" w:customStyle="1" w:styleId="HeaderChar">
    <w:name w:val="Header Char"/>
    <w:basedOn w:val="DefaultParagraphFont"/>
    <w:link w:val="Header"/>
    <w:uiPriority w:val="99"/>
    <w:rsid w:val="00215C7C"/>
    <w:rPr>
      <w:sz w:val="24"/>
      <w:lang w:eastAsia="en-US"/>
    </w:rPr>
  </w:style>
  <w:style w:type="table" w:customStyle="1" w:styleId="IPCTable">
    <w:name w:val="IPC Table"/>
    <w:basedOn w:val="TableNormal"/>
    <w:uiPriority w:val="99"/>
    <w:qFormat/>
    <w:rsid w:val="007913AE"/>
    <w:pPr>
      <w:spacing w:before="60" w:after="60"/>
    </w:pPr>
    <w:rPr>
      <w:rFonts w:ascii="Arial" w:hAnsi="Arial" w:cs="Arial"/>
      <w:sz w:val="24"/>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paragraph" w:styleId="Caption">
    <w:name w:val="caption"/>
    <w:basedOn w:val="Normal"/>
    <w:next w:val="Normal"/>
    <w:unhideWhenUsed/>
    <w:qFormat/>
    <w:rsid w:val="007913AE"/>
    <w:pPr>
      <w:spacing w:after="200"/>
    </w:pPr>
    <w:rPr>
      <w:rFonts w:cs="Arial"/>
      <w:i/>
      <w:iCs/>
      <w:color w:val="1F497D" w:themeColor="text2"/>
      <w:sz w:val="18"/>
      <w:szCs w:val="18"/>
      <w:lang w:eastAsia="en-US"/>
    </w:rPr>
  </w:style>
  <w:style w:type="table" w:styleId="TableGridLight">
    <w:name w:val="Grid Table Light"/>
    <w:basedOn w:val="TableNormal"/>
    <w:uiPriority w:val="40"/>
    <w:rsid w:val="004C07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PCBullet1">
    <w:name w:val="IPC Bullet 1"/>
    <w:basedOn w:val="Normal"/>
    <w:qFormat/>
    <w:rsid w:val="007756A8"/>
    <w:pPr>
      <w:numPr>
        <w:numId w:val="1"/>
      </w:numPr>
      <w:tabs>
        <w:tab w:val="left" w:pos="426"/>
      </w:tabs>
      <w:spacing w:after="60"/>
    </w:pPr>
    <w:rPr>
      <w:rFonts w:cs="Helvetica"/>
      <w:sz w:val="24"/>
      <w:lang w:eastAsia="en-US"/>
    </w:rPr>
  </w:style>
  <w:style w:type="character" w:customStyle="1" w:styleId="Heading1Char">
    <w:name w:val="Heading 1 Char"/>
    <w:basedOn w:val="DefaultParagraphFont"/>
    <w:link w:val="Heading1"/>
    <w:rsid w:val="0033117F"/>
    <w:rPr>
      <w:rFonts w:ascii="Arial" w:hAnsi="Arial" w:cs="Arial"/>
      <w:b/>
      <w:bCs/>
      <w:color w:val="00408B"/>
      <w:kern w:val="32"/>
      <w:sz w:val="28"/>
      <w:szCs w:val="28"/>
      <w:lang w:eastAsia="en-US"/>
    </w:rPr>
  </w:style>
  <w:style w:type="character" w:customStyle="1" w:styleId="Heading2Char">
    <w:name w:val="Heading 2 Char"/>
    <w:basedOn w:val="DefaultParagraphFont"/>
    <w:link w:val="Heading2"/>
    <w:rsid w:val="0033117F"/>
    <w:rPr>
      <w:rFonts w:ascii="Arial" w:hAnsi="Arial" w:cs="Arial"/>
      <w:b/>
      <w:bCs/>
      <w:iCs/>
      <w:color w:val="00408B"/>
      <w:sz w:val="24"/>
      <w:szCs w:val="22"/>
      <w:lang w:eastAsia="en-US"/>
    </w:rPr>
  </w:style>
  <w:style w:type="character" w:customStyle="1" w:styleId="Heading3Char">
    <w:name w:val="Heading 3 Char"/>
    <w:basedOn w:val="DefaultParagraphFont"/>
    <w:link w:val="Heading3"/>
    <w:rsid w:val="0033117F"/>
    <w:rPr>
      <w:rFonts w:ascii="Arial" w:hAnsi="Arial" w:cs="Arial"/>
      <w:bCs/>
      <w:color w:val="00408B"/>
      <w:sz w:val="24"/>
      <w:szCs w:val="26"/>
      <w:lang w:eastAsia="en-US"/>
    </w:rPr>
  </w:style>
  <w:style w:type="character" w:customStyle="1" w:styleId="Heading4Char">
    <w:name w:val="Heading 4 Char"/>
    <w:basedOn w:val="DefaultParagraphFont"/>
    <w:link w:val="Heading4"/>
    <w:rsid w:val="0033117F"/>
    <w:rPr>
      <w:rFonts w:ascii="Arial" w:hAnsi="Arial" w:cs="Arial"/>
      <w:bCs/>
      <w:color w:val="00408B"/>
      <w:sz w:val="24"/>
      <w:szCs w:val="28"/>
      <w:lang w:eastAsia="en-US"/>
    </w:rPr>
  </w:style>
  <w:style w:type="character" w:customStyle="1" w:styleId="ListParagraphChar">
    <w:name w:val="List Paragraph Char"/>
    <w:link w:val="ListParagraph"/>
    <w:uiPriority w:val="34"/>
    <w:locked/>
    <w:rsid w:val="0033117F"/>
    <w:rPr>
      <w:rFonts w:ascii="Arial" w:hAnsi="Arial"/>
      <w:sz w:val="22"/>
      <w:szCs w:val="24"/>
    </w:rPr>
  </w:style>
  <w:style w:type="character" w:customStyle="1" w:styleId="normaltextrun">
    <w:name w:val="normaltextrun"/>
    <w:basedOn w:val="DefaultParagraphFont"/>
    <w:rsid w:val="00214B10"/>
  </w:style>
  <w:style w:type="paragraph" w:styleId="FootnoteText">
    <w:name w:val="footnote text"/>
    <w:basedOn w:val="Normal"/>
    <w:link w:val="FootnoteTextChar"/>
    <w:uiPriority w:val="99"/>
    <w:rsid w:val="00312E5D"/>
    <w:rPr>
      <w:rFonts w:cs="Arial"/>
      <w:sz w:val="20"/>
      <w:szCs w:val="20"/>
      <w:lang w:eastAsia="en-US"/>
    </w:rPr>
  </w:style>
  <w:style w:type="character" w:customStyle="1" w:styleId="FootnoteTextChar">
    <w:name w:val="Footnote Text Char"/>
    <w:basedOn w:val="DefaultParagraphFont"/>
    <w:link w:val="FootnoteText"/>
    <w:uiPriority w:val="99"/>
    <w:rsid w:val="00312E5D"/>
    <w:rPr>
      <w:rFonts w:ascii="Arial" w:hAnsi="Arial" w:cs="Arial"/>
      <w:lang w:eastAsia="en-US"/>
    </w:rPr>
  </w:style>
  <w:style w:type="character" w:styleId="FootnoteReference">
    <w:name w:val="footnote reference"/>
    <w:basedOn w:val="DefaultParagraphFont"/>
    <w:uiPriority w:val="99"/>
    <w:rsid w:val="00312E5D"/>
    <w:rPr>
      <w:rFonts w:ascii="Arial" w:hAnsi="Arial"/>
      <w:vertAlign w:val="superscript"/>
    </w:rPr>
  </w:style>
  <w:style w:type="paragraph" w:styleId="EndnoteText">
    <w:name w:val="endnote text"/>
    <w:basedOn w:val="Normal"/>
    <w:link w:val="EndnoteTextChar"/>
    <w:semiHidden/>
    <w:unhideWhenUsed/>
    <w:rsid w:val="00C87CA1"/>
    <w:rPr>
      <w:sz w:val="20"/>
      <w:szCs w:val="20"/>
    </w:rPr>
  </w:style>
  <w:style w:type="character" w:customStyle="1" w:styleId="EndnoteTextChar">
    <w:name w:val="Endnote Text Char"/>
    <w:basedOn w:val="DefaultParagraphFont"/>
    <w:link w:val="EndnoteText"/>
    <w:semiHidden/>
    <w:rsid w:val="00C87CA1"/>
    <w:rPr>
      <w:rFonts w:ascii="Arial" w:hAnsi="Arial"/>
    </w:rPr>
  </w:style>
  <w:style w:type="character" w:styleId="EndnoteReference">
    <w:name w:val="endnote reference"/>
    <w:basedOn w:val="DefaultParagraphFont"/>
    <w:semiHidden/>
    <w:unhideWhenUsed/>
    <w:rsid w:val="00C87CA1"/>
    <w:rPr>
      <w:vertAlign w:val="superscript"/>
    </w:rPr>
  </w:style>
  <w:style w:type="character" w:styleId="UnresolvedMention">
    <w:name w:val="Unresolved Mention"/>
    <w:basedOn w:val="DefaultParagraphFont"/>
    <w:uiPriority w:val="99"/>
    <w:semiHidden/>
    <w:unhideWhenUsed/>
    <w:rsid w:val="00A539A7"/>
    <w:rPr>
      <w:color w:val="605E5C"/>
      <w:shd w:val="clear" w:color="auto" w:fill="E1DFDD"/>
    </w:rPr>
  </w:style>
  <w:style w:type="paragraph" w:styleId="TOCHeading">
    <w:name w:val="TOC Heading"/>
    <w:basedOn w:val="Heading1"/>
    <w:next w:val="Normal"/>
    <w:uiPriority w:val="39"/>
    <w:unhideWhenUsed/>
    <w:qFormat/>
    <w:rsid w:val="00692F6C"/>
    <w:pPr>
      <w:keepLines/>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D50DD5"/>
    <w:pPr>
      <w:spacing w:after="100"/>
    </w:pPr>
  </w:style>
  <w:style w:type="paragraph" w:styleId="TOC2">
    <w:name w:val="toc 2"/>
    <w:basedOn w:val="Normal"/>
    <w:next w:val="Normal"/>
    <w:autoRedefine/>
    <w:uiPriority w:val="39"/>
    <w:unhideWhenUsed/>
    <w:rsid w:val="00D50DD5"/>
    <w:pPr>
      <w:spacing w:after="100"/>
      <w:ind w:left="220"/>
    </w:pPr>
  </w:style>
  <w:style w:type="paragraph" w:customStyle="1" w:styleId="Numberedbullet">
    <w:name w:val="Numbered bullet"/>
    <w:basedOn w:val="Normal"/>
    <w:qFormat/>
    <w:rsid w:val="00B17755"/>
    <w:pPr>
      <w:numPr>
        <w:numId w:val="4"/>
      </w:numPr>
      <w:tabs>
        <w:tab w:val="left" w:pos="425"/>
      </w:tabs>
      <w:spacing w:after="60"/>
      <w:ind w:left="425" w:hanging="425"/>
    </w:pPr>
    <w:rPr>
      <w:rFonts w:cs="Helvetica"/>
      <w:sz w:val="24"/>
      <w:lang w:eastAsia="en-US"/>
    </w:rPr>
  </w:style>
  <w:style w:type="paragraph" w:customStyle="1" w:styleId="Tablebullet1">
    <w:name w:val="Table bullet 1"/>
    <w:basedOn w:val="IPCBullet1"/>
    <w:qFormat/>
    <w:rsid w:val="00B17755"/>
    <w:pPr>
      <w:numPr>
        <w:numId w:val="5"/>
      </w:numPr>
    </w:pPr>
  </w:style>
  <w:style w:type="paragraph" w:customStyle="1" w:styleId="tablebullet2">
    <w:name w:val="table bullet 2"/>
    <w:basedOn w:val="Normal"/>
    <w:qFormat/>
    <w:rsid w:val="00B17755"/>
    <w:pPr>
      <w:numPr>
        <w:numId w:val="6"/>
      </w:numPr>
      <w:tabs>
        <w:tab w:val="left" w:pos="851"/>
      </w:tabs>
      <w:spacing w:after="60"/>
      <w:ind w:left="850" w:hanging="425"/>
    </w:pPr>
    <w:rPr>
      <w:rFonts w:cs="Helvetica"/>
      <w:sz w:val="24"/>
      <w:lang w:eastAsia="en-US"/>
    </w:rPr>
  </w:style>
  <w:style w:type="table" w:styleId="ListTable4">
    <w:name w:val="List Table 4"/>
    <w:basedOn w:val="TableNormal"/>
    <w:uiPriority w:val="49"/>
    <w:rsid w:val="00893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8937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eop">
    <w:name w:val="eop"/>
    <w:basedOn w:val="DefaultParagraphFont"/>
    <w:rsid w:val="00F06087"/>
  </w:style>
  <w:style w:type="table" w:styleId="PlainTable1">
    <w:name w:val="Plain Table 1"/>
    <w:basedOn w:val="TableNormal"/>
    <w:uiPriority w:val="41"/>
    <w:rsid w:val="00F0608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555DC"/>
    <w:pPr>
      <w:spacing w:before="100" w:beforeAutospacing="1" w:after="100" w:afterAutospacing="1"/>
    </w:pPr>
    <w:rPr>
      <w:rFonts w:ascii="Calibri" w:eastAsiaTheme="minorHAnsi" w:hAnsi="Calibri" w:cs="Calibri"/>
      <w:szCs w:val="22"/>
    </w:rPr>
  </w:style>
  <w:style w:type="character" w:styleId="Strong">
    <w:name w:val="Strong"/>
    <w:basedOn w:val="DefaultParagraphFont"/>
    <w:uiPriority w:val="22"/>
    <w:qFormat/>
    <w:rsid w:val="00655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0047">
      <w:bodyDiv w:val="1"/>
      <w:marLeft w:val="0"/>
      <w:marRight w:val="0"/>
      <w:marTop w:val="0"/>
      <w:marBottom w:val="0"/>
      <w:divBdr>
        <w:top w:val="none" w:sz="0" w:space="0" w:color="auto"/>
        <w:left w:val="none" w:sz="0" w:space="0" w:color="auto"/>
        <w:bottom w:val="none" w:sz="0" w:space="0" w:color="auto"/>
        <w:right w:val="none" w:sz="0" w:space="0" w:color="auto"/>
      </w:divBdr>
    </w:div>
    <w:div w:id="304044782">
      <w:bodyDiv w:val="1"/>
      <w:marLeft w:val="0"/>
      <w:marRight w:val="0"/>
      <w:marTop w:val="0"/>
      <w:marBottom w:val="0"/>
      <w:divBdr>
        <w:top w:val="none" w:sz="0" w:space="0" w:color="auto"/>
        <w:left w:val="none" w:sz="0" w:space="0" w:color="auto"/>
        <w:bottom w:val="none" w:sz="0" w:space="0" w:color="auto"/>
        <w:right w:val="none" w:sz="0" w:space="0" w:color="auto"/>
      </w:divBdr>
      <w:divsChild>
        <w:div w:id="1336421613">
          <w:marLeft w:val="864"/>
          <w:marRight w:val="0"/>
          <w:marTop w:val="0"/>
          <w:marBottom w:val="0"/>
          <w:divBdr>
            <w:top w:val="none" w:sz="0" w:space="0" w:color="auto"/>
            <w:left w:val="none" w:sz="0" w:space="0" w:color="auto"/>
            <w:bottom w:val="none" w:sz="0" w:space="0" w:color="auto"/>
            <w:right w:val="none" w:sz="0" w:space="0" w:color="auto"/>
          </w:divBdr>
        </w:div>
        <w:div w:id="74666689">
          <w:marLeft w:val="864"/>
          <w:marRight w:val="0"/>
          <w:marTop w:val="0"/>
          <w:marBottom w:val="0"/>
          <w:divBdr>
            <w:top w:val="none" w:sz="0" w:space="0" w:color="auto"/>
            <w:left w:val="none" w:sz="0" w:space="0" w:color="auto"/>
            <w:bottom w:val="none" w:sz="0" w:space="0" w:color="auto"/>
            <w:right w:val="none" w:sz="0" w:space="0" w:color="auto"/>
          </w:divBdr>
        </w:div>
        <w:div w:id="1427266455">
          <w:marLeft w:val="864"/>
          <w:marRight w:val="0"/>
          <w:marTop w:val="0"/>
          <w:marBottom w:val="0"/>
          <w:divBdr>
            <w:top w:val="none" w:sz="0" w:space="0" w:color="auto"/>
            <w:left w:val="none" w:sz="0" w:space="0" w:color="auto"/>
            <w:bottom w:val="none" w:sz="0" w:space="0" w:color="auto"/>
            <w:right w:val="none" w:sz="0" w:space="0" w:color="auto"/>
          </w:divBdr>
        </w:div>
        <w:div w:id="759253374">
          <w:marLeft w:val="864"/>
          <w:marRight w:val="0"/>
          <w:marTop w:val="0"/>
          <w:marBottom w:val="0"/>
          <w:divBdr>
            <w:top w:val="none" w:sz="0" w:space="0" w:color="auto"/>
            <w:left w:val="none" w:sz="0" w:space="0" w:color="auto"/>
            <w:bottom w:val="none" w:sz="0" w:space="0" w:color="auto"/>
            <w:right w:val="none" w:sz="0" w:space="0" w:color="auto"/>
          </w:divBdr>
        </w:div>
      </w:divsChild>
    </w:div>
    <w:div w:id="518659506">
      <w:bodyDiv w:val="1"/>
      <w:marLeft w:val="0"/>
      <w:marRight w:val="0"/>
      <w:marTop w:val="0"/>
      <w:marBottom w:val="0"/>
      <w:divBdr>
        <w:top w:val="none" w:sz="0" w:space="0" w:color="auto"/>
        <w:left w:val="none" w:sz="0" w:space="0" w:color="auto"/>
        <w:bottom w:val="none" w:sz="0" w:space="0" w:color="auto"/>
        <w:right w:val="none" w:sz="0" w:space="0" w:color="auto"/>
      </w:divBdr>
      <w:divsChild>
        <w:div w:id="987172628">
          <w:marLeft w:val="1411"/>
          <w:marRight w:val="0"/>
          <w:marTop w:val="120"/>
          <w:marBottom w:val="120"/>
          <w:divBdr>
            <w:top w:val="none" w:sz="0" w:space="0" w:color="auto"/>
            <w:left w:val="none" w:sz="0" w:space="0" w:color="auto"/>
            <w:bottom w:val="none" w:sz="0" w:space="0" w:color="auto"/>
            <w:right w:val="none" w:sz="0" w:space="0" w:color="auto"/>
          </w:divBdr>
        </w:div>
        <w:div w:id="40910633">
          <w:marLeft w:val="1411"/>
          <w:marRight w:val="0"/>
          <w:marTop w:val="120"/>
          <w:marBottom w:val="120"/>
          <w:divBdr>
            <w:top w:val="none" w:sz="0" w:space="0" w:color="auto"/>
            <w:left w:val="none" w:sz="0" w:space="0" w:color="auto"/>
            <w:bottom w:val="none" w:sz="0" w:space="0" w:color="auto"/>
            <w:right w:val="none" w:sz="0" w:space="0" w:color="auto"/>
          </w:divBdr>
        </w:div>
      </w:divsChild>
    </w:div>
    <w:div w:id="546265030">
      <w:bodyDiv w:val="1"/>
      <w:marLeft w:val="0"/>
      <w:marRight w:val="0"/>
      <w:marTop w:val="0"/>
      <w:marBottom w:val="0"/>
      <w:divBdr>
        <w:top w:val="none" w:sz="0" w:space="0" w:color="auto"/>
        <w:left w:val="none" w:sz="0" w:space="0" w:color="auto"/>
        <w:bottom w:val="none" w:sz="0" w:space="0" w:color="auto"/>
        <w:right w:val="none" w:sz="0" w:space="0" w:color="auto"/>
      </w:divBdr>
    </w:div>
    <w:div w:id="693844676">
      <w:bodyDiv w:val="1"/>
      <w:marLeft w:val="0"/>
      <w:marRight w:val="0"/>
      <w:marTop w:val="0"/>
      <w:marBottom w:val="0"/>
      <w:divBdr>
        <w:top w:val="none" w:sz="0" w:space="0" w:color="auto"/>
        <w:left w:val="none" w:sz="0" w:space="0" w:color="auto"/>
        <w:bottom w:val="none" w:sz="0" w:space="0" w:color="auto"/>
        <w:right w:val="none" w:sz="0" w:space="0" w:color="auto"/>
      </w:divBdr>
    </w:div>
    <w:div w:id="785658294">
      <w:bodyDiv w:val="1"/>
      <w:marLeft w:val="0"/>
      <w:marRight w:val="0"/>
      <w:marTop w:val="0"/>
      <w:marBottom w:val="0"/>
      <w:divBdr>
        <w:top w:val="none" w:sz="0" w:space="0" w:color="auto"/>
        <w:left w:val="none" w:sz="0" w:space="0" w:color="auto"/>
        <w:bottom w:val="none" w:sz="0" w:space="0" w:color="auto"/>
        <w:right w:val="none" w:sz="0" w:space="0" w:color="auto"/>
      </w:divBdr>
    </w:div>
    <w:div w:id="910699140">
      <w:bodyDiv w:val="1"/>
      <w:marLeft w:val="0"/>
      <w:marRight w:val="0"/>
      <w:marTop w:val="0"/>
      <w:marBottom w:val="0"/>
      <w:divBdr>
        <w:top w:val="none" w:sz="0" w:space="0" w:color="auto"/>
        <w:left w:val="none" w:sz="0" w:space="0" w:color="auto"/>
        <w:bottom w:val="none" w:sz="0" w:space="0" w:color="auto"/>
        <w:right w:val="none" w:sz="0" w:space="0" w:color="auto"/>
      </w:divBdr>
    </w:div>
    <w:div w:id="944388101">
      <w:bodyDiv w:val="1"/>
      <w:marLeft w:val="0"/>
      <w:marRight w:val="0"/>
      <w:marTop w:val="0"/>
      <w:marBottom w:val="0"/>
      <w:divBdr>
        <w:top w:val="none" w:sz="0" w:space="0" w:color="auto"/>
        <w:left w:val="none" w:sz="0" w:space="0" w:color="auto"/>
        <w:bottom w:val="none" w:sz="0" w:space="0" w:color="auto"/>
        <w:right w:val="none" w:sz="0" w:space="0" w:color="auto"/>
      </w:divBdr>
    </w:div>
    <w:div w:id="1035694558">
      <w:bodyDiv w:val="1"/>
      <w:marLeft w:val="0"/>
      <w:marRight w:val="0"/>
      <w:marTop w:val="0"/>
      <w:marBottom w:val="0"/>
      <w:divBdr>
        <w:top w:val="none" w:sz="0" w:space="0" w:color="auto"/>
        <w:left w:val="none" w:sz="0" w:space="0" w:color="auto"/>
        <w:bottom w:val="none" w:sz="0" w:space="0" w:color="auto"/>
        <w:right w:val="none" w:sz="0" w:space="0" w:color="auto"/>
      </w:divBdr>
    </w:div>
    <w:div w:id="1218198910">
      <w:bodyDiv w:val="1"/>
      <w:marLeft w:val="0"/>
      <w:marRight w:val="0"/>
      <w:marTop w:val="0"/>
      <w:marBottom w:val="0"/>
      <w:divBdr>
        <w:top w:val="none" w:sz="0" w:space="0" w:color="auto"/>
        <w:left w:val="none" w:sz="0" w:space="0" w:color="auto"/>
        <w:bottom w:val="none" w:sz="0" w:space="0" w:color="auto"/>
        <w:right w:val="none" w:sz="0" w:space="0" w:color="auto"/>
      </w:divBdr>
    </w:div>
    <w:div w:id="1363675885">
      <w:bodyDiv w:val="1"/>
      <w:marLeft w:val="0"/>
      <w:marRight w:val="0"/>
      <w:marTop w:val="0"/>
      <w:marBottom w:val="0"/>
      <w:divBdr>
        <w:top w:val="none" w:sz="0" w:space="0" w:color="auto"/>
        <w:left w:val="none" w:sz="0" w:space="0" w:color="auto"/>
        <w:bottom w:val="none" w:sz="0" w:space="0" w:color="auto"/>
        <w:right w:val="none" w:sz="0" w:space="0" w:color="auto"/>
      </w:divBdr>
    </w:div>
    <w:div w:id="1421678684">
      <w:bodyDiv w:val="1"/>
      <w:marLeft w:val="0"/>
      <w:marRight w:val="0"/>
      <w:marTop w:val="0"/>
      <w:marBottom w:val="0"/>
      <w:divBdr>
        <w:top w:val="none" w:sz="0" w:space="0" w:color="auto"/>
        <w:left w:val="none" w:sz="0" w:space="0" w:color="auto"/>
        <w:bottom w:val="none" w:sz="0" w:space="0" w:color="auto"/>
        <w:right w:val="none" w:sz="0" w:space="0" w:color="auto"/>
      </w:divBdr>
    </w:div>
    <w:div w:id="1443955159">
      <w:bodyDiv w:val="1"/>
      <w:marLeft w:val="0"/>
      <w:marRight w:val="0"/>
      <w:marTop w:val="0"/>
      <w:marBottom w:val="0"/>
      <w:divBdr>
        <w:top w:val="none" w:sz="0" w:space="0" w:color="auto"/>
        <w:left w:val="none" w:sz="0" w:space="0" w:color="auto"/>
        <w:bottom w:val="none" w:sz="0" w:space="0" w:color="auto"/>
        <w:right w:val="none" w:sz="0" w:space="0" w:color="auto"/>
      </w:divBdr>
    </w:div>
    <w:div w:id="1588924630">
      <w:bodyDiv w:val="1"/>
      <w:marLeft w:val="0"/>
      <w:marRight w:val="0"/>
      <w:marTop w:val="0"/>
      <w:marBottom w:val="0"/>
      <w:divBdr>
        <w:top w:val="none" w:sz="0" w:space="0" w:color="auto"/>
        <w:left w:val="none" w:sz="0" w:space="0" w:color="auto"/>
        <w:bottom w:val="none" w:sz="0" w:space="0" w:color="auto"/>
        <w:right w:val="none" w:sz="0" w:space="0" w:color="auto"/>
      </w:divBdr>
    </w:div>
    <w:div w:id="1629239246">
      <w:bodyDiv w:val="1"/>
      <w:marLeft w:val="0"/>
      <w:marRight w:val="0"/>
      <w:marTop w:val="0"/>
      <w:marBottom w:val="0"/>
      <w:divBdr>
        <w:top w:val="none" w:sz="0" w:space="0" w:color="auto"/>
        <w:left w:val="none" w:sz="0" w:space="0" w:color="auto"/>
        <w:bottom w:val="none" w:sz="0" w:space="0" w:color="auto"/>
        <w:right w:val="none" w:sz="0" w:space="0" w:color="auto"/>
      </w:divBdr>
    </w:div>
    <w:div w:id="1636644779">
      <w:bodyDiv w:val="1"/>
      <w:marLeft w:val="0"/>
      <w:marRight w:val="0"/>
      <w:marTop w:val="0"/>
      <w:marBottom w:val="0"/>
      <w:divBdr>
        <w:top w:val="none" w:sz="0" w:space="0" w:color="auto"/>
        <w:left w:val="none" w:sz="0" w:space="0" w:color="auto"/>
        <w:bottom w:val="none" w:sz="0" w:space="0" w:color="auto"/>
        <w:right w:val="none" w:sz="0" w:space="0" w:color="auto"/>
      </w:divBdr>
    </w:div>
    <w:div w:id="1729259035">
      <w:bodyDiv w:val="1"/>
      <w:marLeft w:val="0"/>
      <w:marRight w:val="0"/>
      <w:marTop w:val="0"/>
      <w:marBottom w:val="0"/>
      <w:divBdr>
        <w:top w:val="none" w:sz="0" w:space="0" w:color="auto"/>
        <w:left w:val="none" w:sz="0" w:space="0" w:color="auto"/>
        <w:bottom w:val="none" w:sz="0" w:space="0" w:color="auto"/>
        <w:right w:val="none" w:sz="0" w:space="0" w:color="auto"/>
      </w:divBdr>
    </w:div>
    <w:div w:id="17933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ab1d7c2-8a53-428c-b7ca-a45677a32d25">
      <UserInfo>
        <DisplayName>Magowan, Sarah</DisplayName>
        <AccountId>42</AccountId>
        <AccountType/>
      </UserInfo>
      <UserInfo>
        <DisplayName>Jallim, Jennifer</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15D8438BB49C46889C6A288215D97F" ma:contentTypeVersion="8" ma:contentTypeDescription="Create a new document." ma:contentTypeScope="" ma:versionID="d259b540eb3ea6abe999ed00df62d683">
  <xsd:schema xmlns:xsd="http://www.w3.org/2001/XMLSchema" xmlns:xs="http://www.w3.org/2001/XMLSchema" xmlns:p="http://schemas.microsoft.com/office/2006/metadata/properties" xmlns:ns1="http://schemas.microsoft.com/sharepoint/v3" xmlns:ns2="e71f09aa-2a56-4c26-89b8-989a9c4f090c" xmlns:ns3="fab1d7c2-8a53-428c-b7ca-a45677a32d25" targetNamespace="http://schemas.microsoft.com/office/2006/metadata/properties" ma:root="true" ma:fieldsID="28d3b9959bb2fb44128885dd8a3e8682" ns1:_="" ns2:_="" ns3:_="">
    <xsd:import namespace="http://schemas.microsoft.com/sharepoint/v3"/>
    <xsd:import namespace="e71f09aa-2a56-4c26-89b8-989a9c4f090c"/>
    <xsd:import namespace="fab1d7c2-8a53-428c-b7ca-a45677a32d2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f09aa-2a56-4c26-89b8-989a9c4f09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1d7c2-8a53-428c-b7ca-a45677a32d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0C60B-0DBF-4E71-B370-73C9C38B0827}">
  <ds:schemaRefs>
    <ds:schemaRef ds:uri="http://schemas.microsoft.com/office/2006/metadata/properties"/>
    <ds:schemaRef ds:uri="http://schemas.microsoft.com/office/infopath/2007/PartnerControls"/>
    <ds:schemaRef ds:uri="http://schemas.microsoft.com/sharepoint/v3"/>
    <ds:schemaRef ds:uri="fab1d7c2-8a53-428c-b7ca-a45677a32d25"/>
  </ds:schemaRefs>
</ds:datastoreItem>
</file>

<file path=customXml/itemProps2.xml><?xml version="1.0" encoding="utf-8"?>
<ds:datastoreItem xmlns:ds="http://schemas.openxmlformats.org/officeDocument/2006/customXml" ds:itemID="{6D5CCE93-7269-46B0-A236-67F232018570}">
  <ds:schemaRefs>
    <ds:schemaRef ds:uri="http://schemas.openxmlformats.org/officeDocument/2006/bibliography"/>
  </ds:schemaRefs>
</ds:datastoreItem>
</file>

<file path=customXml/itemProps3.xml><?xml version="1.0" encoding="utf-8"?>
<ds:datastoreItem xmlns:ds="http://schemas.openxmlformats.org/officeDocument/2006/customXml" ds:itemID="{77E6677E-92BE-48BF-8B3A-EFCA827F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f09aa-2a56-4c26-89b8-989a9c4f090c"/>
    <ds:schemaRef ds:uri="fab1d7c2-8a53-428c-b7ca-a45677a3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3BD68-D589-48D0-B7F4-EB218FAEC90E}">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London Borough of Richmond Upon Thames</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gilll</dc:creator>
  <cp:lastModifiedBy>simon labbett</cp:lastModifiedBy>
  <cp:revision>2</cp:revision>
  <cp:lastPrinted>2020-08-03T09:26:00Z</cp:lastPrinted>
  <dcterms:created xsi:type="dcterms:W3CDTF">2023-12-18T18:48:00Z</dcterms:created>
  <dcterms:modified xsi:type="dcterms:W3CDTF">2023-12-18T18:48:00Z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0x010100BA15D8438BB49C46889C6A288215D97F</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r8>323400</vt:r8>
  </property>
  <property fmtid="{D5CDD505-2E9C-101B-9397-08002B2CF9AE}" pid="9" name="SharedWithUsers">
    <vt:lpwstr>42;#Bruce, Liz</vt:lpwstr>
  </property>
  <property fmtid="{D5CDD505-2E9C-101B-9397-08002B2CF9AE}" pid="10" name="MSIP_Label_763da656-5c75-4f6d-9461-4a3ce9a537cc_Enabled">
    <vt:lpwstr>true</vt:lpwstr>
  </property>
  <property fmtid="{D5CDD505-2E9C-101B-9397-08002B2CF9AE}" pid="11" name="MSIP_Label_763da656-5c75-4f6d-9461-4a3ce9a537cc_SetDate">
    <vt:lpwstr>2022-01-13T17:25:36Z</vt:lpwstr>
  </property>
  <property fmtid="{D5CDD505-2E9C-101B-9397-08002B2CF9AE}" pid="12" name="MSIP_Label_763da656-5c75-4f6d-9461-4a3ce9a537cc_Method">
    <vt:lpwstr>Standard</vt:lpwstr>
  </property>
  <property fmtid="{D5CDD505-2E9C-101B-9397-08002B2CF9AE}" pid="13" name="MSIP_Label_763da656-5c75-4f6d-9461-4a3ce9a537cc_Name">
    <vt:lpwstr>763da656-5c75-4f6d-9461-4a3ce9a537cc</vt:lpwstr>
  </property>
  <property fmtid="{D5CDD505-2E9C-101B-9397-08002B2CF9AE}" pid="14" name="MSIP_Label_763da656-5c75-4f6d-9461-4a3ce9a537cc_SiteId">
    <vt:lpwstr>d9d3f5ac-f803-49be-949f-14a7074d74a7</vt:lpwstr>
  </property>
  <property fmtid="{D5CDD505-2E9C-101B-9397-08002B2CF9AE}" pid="15" name="MSIP_Label_763da656-5c75-4f6d-9461-4a3ce9a537cc_ActionId">
    <vt:lpwstr>095f63d2-8355-4ec3-bb52-f8a288bbae02</vt:lpwstr>
  </property>
  <property fmtid="{D5CDD505-2E9C-101B-9397-08002B2CF9AE}" pid="16" name="MSIP_Label_763da656-5c75-4f6d-9461-4a3ce9a537cc_ContentBits">
    <vt:lpwstr>1</vt:lpwstr>
  </property>
</Properties>
</file>