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2D" w:rsidRDefault="001B7A2D" w:rsidP="001B7A2D">
      <w:pPr>
        <w:jc w:val="center"/>
        <w:rPr>
          <w:b/>
          <w:sz w:val="32"/>
          <w:szCs w:val="32"/>
        </w:rPr>
      </w:pPr>
      <w:r w:rsidRPr="001B7A2D">
        <w:rPr>
          <w:b/>
          <w:noProof/>
          <w:sz w:val="32"/>
          <w:szCs w:val="32"/>
          <w:lang w:eastAsia="en-GB"/>
        </w:rPr>
        <w:drawing>
          <wp:inline distT="0" distB="0" distL="0" distR="0">
            <wp:extent cx="1071689" cy="695325"/>
            <wp:effectExtent l="0" t="0" r="0" b="0"/>
            <wp:docPr id="1" name="Picture 1"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671" cy="712182"/>
                    </a:xfrm>
                    <a:prstGeom prst="rect">
                      <a:avLst/>
                    </a:prstGeom>
                    <a:noFill/>
                    <a:ln>
                      <a:noFill/>
                    </a:ln>
                  </pic:spPr>
                </pic:pic>
              </a:graphicData>
            </a:graphic>
          </wp:inline>
        </w:drawing>
      </w:r>
    </w:p>
    <w:p w:rsidR="002C381A" w:rsidRDefault="00A63A1B" w:rsidP="001B7A2D">
      <w:pPr>
        <w:jc w:val="center"/>
        <w:rPr>
          <w:b/>
          <w:sz w:val="32"/>
          <w:szCs w:val="32"/>
        </w:rPr>
      </w:pPr>
      <w:r>
        <w:rPr>
          <w:b/>
          <w:sz w:val="32"/>
          <w:szCs w:val="32"/>
        </w:rPr>
        <w:t xml:space="preserve">Vision Rehabilitation – </w:t>
      </w:r>
    </w:p>
    <w:p w:rsidR="00A63A1B" w:rsidRDefault="002C381A" w:rsidP="001B7A2D">
      <w:pPr>
        <w:jc w:val="center"/>
        <w:rPr>
          <w:b/>
          <w:sz w:val="32"/>
          <w:szCs w:val="32"/>
        </w:rPr>
      </w:pPr>
      <w:r>
        <w:rPr>
          <w:b/>
          <w:sz w:val="32"/>
          <w:szCs w:val="32"/>
        </w:rPr>
        <w:t>Interim Practice Guidance</w:t>
      </w:r>
      <w:r w:rsidR="00A63A1B">
        <w:rPr>
          <w:b/>
          <w:sz w:val="32"/>
          <w:szCs w:val="32"/>
        </w:rPr>
        <w:t xml:space="preserve"> </w:t>
      </w:r>
      <w:r>
        <w:rPr>
          <w:b/>
          <w:sz w:val="32"/>
          <w:szCs w:val="32"/>
        </w:rPr>
        <w:t>Post-</w:t>
      </w:r>
      <w:proofErr w:type="spellStart"/>
      <w:r w:rsidR="00A63A1B">
        <w:rPr>
          <w:b/>
          <w:sz w:val="32"/>
          <w:szCs w:val="32"/>
        </w:rPr>
        <w:t>COVID</w:t>
      </w:r>
      <w:proofErr w:type="spellEnd"/>
      <w:r w:rsidR="00A63A1B">
        <w:rPr>
          <w:b/>
          <w:sz w:val="32"/>
          <w:szCs w:val="32"/>
        </w:rPr>
        <w:t>-19</w:t>
      </w:r>
    </w:p>
    <w:p w:rsidR="000A1BD7" w:rsidRPr="00CC29EB" w:rsidRDefault="00CC29EB" w:rsidP="001B7A2D">
      <w:pPr>
        <w:jc w:val="center"/>
        <w:rPr>
          <w:b/>
          <w:sz w:val="32"/>
          <w:szCs w:val="32"/>
        </w:rPr>
      </w:pPr>
      <w:r w:rsidRPr="00CC29EB">
        <w:rPr>
          <w:b/>
          <w:sz w:val="32"/>
          <w:szCs w:val="32"/>
        </w:rPr>
        <w:t>7 May 2020</w:t>
      </w:r>
    </w:p>
    <w:p w:rsidR="00EC7642" w:rsidRPr="00EC7642" w:rsidRDefault="00EC7642" w:rsidP="00DD56F7">
      <w:pPr>
        <w:rPr>
          <w:sz w:val="32"/>
          <w:szCs w:val="32"/>
        </w:rPr>
      </w:pPr>
      <w:r w:rsidRPr="00EC7642">
        <w:rPr>
          <w:sz w:val="32"/>
          <w:szCs w:val="32"/>
        </w:rPr>
        <w:t>This document is for managers and practitioners</w:t>
      </w:r>
      <w:r w:rsidR="007403BC">
        <w:rPr>
          <w:sz w:val="32"/>
          <w:szCs w:val="32"/>
        </w:rPr>
        <w:t xml:space="preserve">. It </w:t>
      </w:r>
      <w:r w:rsidRPr="00EC7642">
        <w:rPr>
          <w:sz w:val="32"/>
          <w:szCs w:val="32"/>
        </w:rPr>
        <w:t xml:space="preserve">highlights the issues that are likely to face </w:t>
      </w:r>
      <w:r>
        <w:rPr>
          <w:sz w:val="32"/>
          <w:szCs w:val="32"/>
        </w:rPr>
        <w:t xml:space="preserve">sensory </w:t>
      </w:r>
      <w:r w:rsidRPr="00EC7642">
        <w:rPr>
          <w:sz w:val="32"/>
          <w:szCs w:val="32"/>
        </w:rPr>
        <w:t>services in the next few weeks</w:t>
      </w:r>
      <w:r w:rsidR="007403BC">
        <w:rPr>
          <w:sz w:val="32"/>
          <w:szCs w:val="32"/>
        </w:rPr>
        <w:t xml:space="preserve"> and i</w:t>
      </w:r>
      <w:r w:rsidRPr="00EC7642">
        <w:rPr>
          <w:sz w:val="32"/>
          <w:szCs w:val="32"/>
        </w:rPr>
        <w:t>t proposes some principles and suggestions that will help services to</w:t>
      </w:r>
      <w:r w:rsidR="007403BC">
        <w:rPr>
          <w:sz w:val="32"/>
          <w:szCs w:val="32"/>
        </w:rPr>
        <w:t xml:space="preserve"> be re-established as movement restrictions are eased.</w:t>
      </w:r>
    </w:p>
    <w:p w:rsidR="00DD56F7" w:rsidRDefault="00DD56F7" w:rsidP="00DD56F7">
      <w:pPr>
        <w:rPr>
          <w:sz w:val="32"/>
          <w:szCs w:val="32"/>
        </w:rPr>
      </w:pPr>
      <w:r>
        <w:rPr>
          <w:sz w:val="32"/>
          <w:szCs w:val="32"/>
        </w:rPr>
        <w:t>Blind, partially sighted and deafblind people have been significantly affected by life under lockdown and the nat</w:t>
      </w:r>
      <w:r w:rsidR="006E0C19">
        <w:rPr>
          <w:sz w:val="32"/>
          <w:szCs w:val="32"/>
        </w:rPr>
        <w:t>ure of the disability has, for</w:t>
      </w:r>
      <w:r>
        <w:rPr>
          <w:sz w:val="32"/>
          <w:szCs w:val="32"/>
        </w:rPr>
        <w:t xml:space="preserve"> many, exposed their vulnerability</w:t>
      </w:r>
      <w:r w:rsidR="007403BC">
        <w:rPr>
          <w:sz w:val="32"/>
          <w:szCs w:val="32"/>
        </w:rPr>
        <w:t xml:space="preserve"> and isolation</w:t>
      </w:r>
      <w:r>
        <w:rPr>
          <w:sz w:val="32"/>
          <w:szCs w:val="32"/>
        </w:rPr>
        <w:t xml:space="preserve"> in society.</w:t>
      </w:r>
    </w:p>
    <w:p w:rsidR="00615B28" w:rsidRDefault="00DD56F7" w:rsidP="00DD56F7">
      <w:pPr>
        <w:rPr>
          <w:sz w:val="32"/>
          <w:szCs w:val="32"/>
        </w:rPr>
      </w:pPr>
      <w:r>
        <w:rPr>
          <w:sz w:val="32"/>
          <w:szCs w:val="32"/>
        </w:rPr>
        <w:t>Vi</w:t>
      </w:r>
      <w:r w:rsidR="006E0C19">
        <w:rPr>
          <w:sz w:val="32"/>
          <w:szCs w:val="32"/>
        </w:rPr>
        <w:t>sion rehabilitation is</w:t>
      </w:r>
      <w:r>
        <w:rPr>
          <w:sz w:val="32"/>
          <w:szCs w:val="32"/>
        </w:rPr>
        <w:t xml:space="preserve"> not </w:t>
      </w:r>
      <w:r w:rsidR="006E0C19">
        <w:rPr>
          <w:sz w:val="32"/>
          <w:szCs w:val="32"/>
        </w:rPr>
        <w:t xml:space="preserve">an </w:t>
      </w:r>
      <w:r>
        <w:rPr>
          <w:sz w:val="32"/>
          <w:szCs w:val="32"/>
        </w:rPr>
        <w:t>optional</w:t>
      </w:r>
      <w:r w:rsidR="006E0C19">
        <w:rPr>
          <w:sz w:val="32"/>
          <w:szCs w:val="32"/>
        </w:rPr>
        <w:t xml:space="preserve"> extra</w:t>
      </w:r>
      <w:r>
        <w:rPr>
          <w:sz w:val="32"/>
          <w:szCs w:val="32"/>
        </w:rPr>
        <w:t xml:space="preserve"> </w:t>
      </w:r>
      <w:r w:rsidR="006E0C19">
        <w:rPr>
          <w:sz w:val="32"/>
          <w:szCs w:val="32"/>
        </w:rPr>
        <w:t>or non-essential service</w:t>
      </w:r>
      <w:r w:rsidR="00256C89">
        <w:rPr>
          <w:sz w:val="32"/>
          <w:szCs w:val="32"/>
        </w:rPr>
        <w:t>. F</w:t>
      </w:r>
      <w:r>
        <w:rPr>
          <w:sz w:val="32"/>
          <w:szCs w:val="32"/>
        </w:rPr>
        <w:t>or many people</w:t>
      </w:r>
      <w:r w:rsidR="00256C89">
        <w:rPr>
          <w:sz w:val="32"/>
          <w:szCs w:val="32"/>
        </w:rPr>
        <w:t xml:space="preserve"> </w:t>
      </w:r>
      <w:r>
        <w:rPr>
          <w:sz w:val="32"/>
          <w:szCs w:val="32"/>
        </w:rPr>
        <w:t xml:space="preserve">the ability </w:t>
      </w:r>
      <w:r w:rsidR="00127FAA">
        <w:rPr>
          <w:sz w:val="32"/>
          <w:szCs w:val="32"/>
        </w:rPr>
        <w:t xml:space="preserve">to </w:t>
      </w:r>
      <w:r w:rsidR="006E0C19">
        <w:rPr>
          <w:sz w:val="32"/>
          <w:szCs w:val="32"/>
        </w:rPr>
        <w:t xml:space="preserve">live life </w:t>
      </w:r>
      <w:r>
        <w:rPr>
          <w:sz w:val="32"/>
          <w:szCs w:val="32"/>
        </w:rPr>
        <w:t xml:space="preserve">after losing sight has </w:t>
      </w:r>
      <w:r w:rsidR="007403BC">
        <w:rPr>
          <w:sz w:val="32"/>
          <w:szCs w:val="32"/>
        </w:rPr>
        <w:t>been made harder</w:t>
      </w:r>
      <w:r>
        <w:rPr>
          <w:sz w:val="32"/>
          <w:szCs w:val="32"/>
        </w:rPr>
        <w:t xml:space="preserve"> by some of the </w:t>
      </w:r>
      <w:r w:rsidR="006E0C19">
        <w:rPr>
          <w:sz w:val="32"/>
          <w:szCs w:val="32"/>
        </w:rPr>
        <w:t xml:space="preserve">necessary, but </w:t>
      </w:r>
      <w:r>
        <w:rPr>
          <w:sz w:val="32"/>
          <w:szCs w:val="32"/>
        </w:rPr>
        <w:t>restrictive</w:t>
      </w:r>
      <w:r w:rsidR="006E0C19">
        <w:rPr>
          <w:sz w:val="32"/>
          <w:szCs w:val="32"/>
        </w:rPr>
        <w:t>,</w:t>
      </w:r>
      <w:r>
        <w:rPr>
          <w:sz w:val="32"/>
          <w:szCs w:val="32"/>
        </w:rPr>
        <w:t xml:space="preserve"> me</w:t>
      </w:r>
      <w:r w:rsidR="006E0C19">
        <w:rPr>
          <w:sz w:val="32"/>
          <w:szCs w:val="32"/>
        </w:rPr>
        <w:t>asures put in place.</w:t>
      </w:r>
      <w:r w:rsidR="007403BC">
        <w:rPr>
          <w:sz w:val="32"/>
          <w:szCs w:val="32"/>
        </w:rPr>
        <w:t xml:space="preserve"> </w:t>
      </w:r>
    </w:p>
    <w:p w:rsidR="00C05026" w:rsidRDefault="00DD56F7" w:rsidP="00DD56F7">
      <w:pPr>
        <w:rPr>
          <w:sz w:val="32"/>
          <w:szCs w:val="32"/>
        </w:rPr>
      </w:pPr>
      <w:r>
        <w:rPr>
          <w:sz w:val="32"/>
          <w:szCs w:val="32"/>
        </w:rPr>
        <w:t xml:space="preserve">Some </w:t>
      </w:r>
      <w:r w:rsidRPr="00EC7642">
        <w:rPr>
          <w:sz w:val="32"/>
          <w:szCs w:val="32"/>
        </w:rPr>
        <w:t>Vision Rehabilitation Workers</w:t>
      </w:r>
      <w:r w:rsidR="00EC7642" w:rsidRPr="00EC7642">
        <w:rPr>
          <w:sz w:val="32"/>
          <w:szCs w:val="32"/>
        </w:rPr>
        <w:t xml:space="preserve"> (also known as Rehabilitation Officers</w:t>
      </w:r>
      <w:r w:rsidR="00EC7642">
        <w:rPr>
          <w:sz w:val="32"/>
          <w:szCs w:val="32"/>
        </w:rPr>
        <w:t>,</w:t>
      </w:r>
      <w:r w:rsidR="00EC7642" w:rsidRPr="00EC7642">
        <w:rPr>
          <w:sz w:val="32"/>
          <w:szCs w:val="32"/>
        </w:rPr>
        <w:t xml:space="preserve"> Visual Impairment or </w:t>
      </w:r>
      <w:proofErr w:type="spellStart"/>
      <w:r w:rsidR="00CA54DE">
        <w:rPr>
          <w:sz w:val="32"/>
          <w:szCs w:val="32"/>
        </w:rPr>
        <w:t>ROVIs</w:t>
      </w:r>
      <w:proofErr w:type="spellEnd"/>
      <w:r w:rsidR="00CA54DE">
        <w:rPr>
          <w:sz w:val="32"/>
          <w:szCs w:val="32"/>
        </w:rPr>
        <w:t>)</w:t>
      </w:r>
      <w:r>
        <w:rPr>
          <w:sz w:val="32"/>
          <w:szCs w:val="32"/>
        </w:rPr>
        <w:t xml:space="preserve"> have been redeployed during this period</w:t>
      </w:r>
      <w:r w:rsidR="007403BC">
        <w:rPr>
          <w:sz w:val="32"/>
          <w:szCs w:val="32"/>
        </w:rPr>
        <w:t xml:space="preserve"> but</w:t>
      </w:r>
      <w:r w:rsidR="006E0C19">
        <w:rPr>
          <w:sz w:val="32"/>
          <w:szCs w:val="32"/>
        </w:rPr>
        <w:t xml:space="preserve"> the majority have been only making contact </w:t>
      </w:r>
      <w:r w:rsidR="00EC7642">
        <w:rPr>
          <w:sz w:val="32"/>
          <w:szCs w:val="32"/>
        </w:rPr>
        <w:t xml:space="preserve">with clients </w:t>
      </w:r>
      <w:r w:rsidR="006E0C19">
        <w:rPr>
          <w:sz w:val="32"/>
          <w:szCs w:val="32"/>
        </w:rPr>
        <w:t>by phone</w:t>
      </w:r>
      <w:r>
        <w:rPr>
          <w:sz w:val="32"/>
          <w:szCs w:val="32"/>
        </w:rPr>
        <w:t xml:space="preserve">. </w:t>
      </w:r>
      <w:r w:rsidR="007403BC">
        <w:rPr>
          <w:sz w:val="32"/>
          <w:szCs w:val="32"/>
        </w:rPr>
        <w:t xml:space="preserve"> </w:t>
      </w:r>
      <w:r w:rsidR="00C05026">
        <w:rPr>
          <w:sz w:val="32"/>
          <w:szCs w:val="32"/>
        </w:rPr>
        <w:t>Vision Reh</w:t>
      </w:r>
      <w:r w:rsidR="00127FAA">
        <w:rPr>
          <w:sz w:val="32"/>
          <w:szCs w:val="32"/>
        </w:rPr>
        <w:t>abilitation Workers are skilled</w:t>
      </w:r>
      <w:r w:rsidR="00C05026">
        <w:rPr>
          <w:sz w:val="32"/>
          <w:szCs w:val="32"/>
        </w:rPr>
        <w:t xml:space="preserve"> registered professionals. Their unders</w:t>
      </w:r>
      <w:r w:rsidR="007403BC">
        <w:rPr>
          <w:sz w:val="32"/>
          <w:szCs w:val="32"/>
        </w:rPr>
        <w:t xml:space="preserve">tanding of their </w:t>
      </w:r>
      <w:r w:rsidR="00A917F2">
        <w:rPr>
          <w:sz w:val="32"/>
          <w:szCs w:val="32"/>
        </w:rPr>
        <w:t>clients,</w:t>
      </w:r>
      <w:r w:rsidR="007403BC">
        <w:rPr>
          <w:sz w:val="32"/>
          <w:szCs w:val="32"/>
        </w:rPr>
        <w:t xml:space="preserve"> and their skills in supporting people </w:t>
      </w:r>
      <w:r w:rsidR="00C05026">
        <w:rPr>
          <w:sz w:val="32"/>
          <w:szCs w:val="32"/>
        </w:rPr>
        <w:t>in c</w:t>
      </w:r>
      <w:r w:rsidR="007403BC">
        <w:rPr>
          <w:sz w:val="32"/>
          <w:szCs w:val="32"/>
        </w:rPr>
        <w:t>risis</w:t>
      </w:r>
      <w:r w:rsidR="00B21C42">
        <w:rPr>
          <w:sz w:val="32"/>
          <w:szCs w:val="32"/>
        </w:rPr>
        <w:t xml:space="preserve"> </w:t>
      </w:r>
      <w:r w:rsidR="007403BC">
        <w:rPr>
          <w:sz w:val="32"/>
          <w:szCs w:val="32"/>
        </w:rPr>
        <w:t>should be valued and respected as we move forward.</w:t>
      </w:r>
    </w:p>
    <w:p w:rsidR="00615B28" w:rsidRDefault="00615B28" w:rsidP="00615B28">
      <w:pPr>
        <w:rPr>
          <w:sz w:val="32"/>
          <w:szCs w:val="32"/>
        </w:rPr>
      </w:pPr>
      <w:r>
        <w:rPr>
          <w:b/>
          <w:sz w:val="32"/>
          <w:szCs w:val="32"/>
        </w:rPr>
        <w:t>Workflow Issues</w:t>
      </w:r>
    </w:p>
    <w:p w:rsidR="00615B28" w:rsidRDefault="00CA54DE" w:rsidP="00615B28">
      <w:pPr>
        <w:pStyle w:val="ListParagraph"/>
        <w:numPr>
          <w:ilvl w:val="0"/>
          <w:numId w:val="5"/>
        </w:numPr>
        <w:rPr>
          <w:sz w:val="32"/>
          <w:szCs w:val="32"/>
        </w:rPr>
      </w:pPr>
      <w:r>
        <w:rPr>
          <w:sz w:val="32"/>
          <w:szCs w:val="32"/>
        </w:rPr>
        <w:t>Gradual</w:t>
      </w:r>
      <w:r w:rsidR="00DD56F7">
        <w:rPr>
          <w:sz w:val="32"/>
          <w:szCs w:val="32"/>
        </w:rPr>
        <w:t xml:space="preserve"> </w:t>
      </w:r>
      <w:r w:rsidR="00615B28">
        <w:rPr>
          <w:sz w:val="32"/>
          <w:szCs w:val="32"/>
        </w:rPr>
        <w:t>return of referrals</w:t>
      </w:r>
      <w:r>
        <w:rPr>
          <w:sz w:val="32"/>
          <w:szCs w:val="32"/>
        </w:rPr>
        <w:t xml:space="preserve"> for support</w:t>
      </w:r>
      <w:r w:rsidR="00615B28">
        <w:rPr>
          <w:sz w:val="32"/>
          <w:szCs w:val="32"/>
        </w:rPr>
        <w:t xml:space="preserve"> as C</w:t>
      </w:r>
      <w:r w:rsidR="00A64DEC">
        <w:rPr>
          <w:sz w:val="32"/>
          <w:szCs w:val="32"/>
        </w:rPr>
        <w:t>ertificate</w:t>
      </w:r>
      <w:r>
        <w:rPr>
          <w:sz w:val="32"/>
          <w:szCs w:val="32"/>
        </w:rPr>
        <w:t>s</w:t>
      </w:r>
      <w:r w:rsidR="00A64DEC">
        <w:rPr>
          <w:sz w:val="32"/>
          <w:szCs w:val="32"/>
        </w:rPr>
        <w:t xml:space="preserve"> of </w:t>
      </w:r>
      <w:r w:rsidR="00615B28">
        <w:rPr>
          <w:sz w:val="32"/>
          <w:szCs w:val="32"/>
        </w:rPr>
        <w:t>V</w:t>
      </w:r>
      <w:r w:rsidR="00A64DEC">
        <w:rPr>
          <w:sz w:val="32"/>
          <w:szCs w:val="32"/>
        </w:rPr>
        <w:t xml:space="preserve">ision </w:t>
      </w:r>
      <w:r w:rsidR="00615B28">
        <w:rPr>
          <w:sz w:val="32"/>
          <w:szCs w:val="32"/>
        </w:rPr>
        <w:t>I</w:t>
      </w:r>
      <w:r w:rsidR="00A64DEC">
        <w:rPr>
          <w:sz w:val="32"/>
          <w:szCs w:val="32"/>
        </w:rPr>
        <w:t>mpairment (CVI)</w:t>
      </w:r>
      <w:r w:rsidR="00615B28">
        <w:rPr>
          <w:sz w:val="32"/>
          <w:szCs w:val="32"/>
        </w:rPr>
        <w:t xml:space="preserve"> are processed</w:t>
      </w:r>
      <w:r w:rsidR="00A64DEC">
        <w:rPr>
          <w:sz w:val="32"/>
          <w:szCs w:val="32"/>
        </w:rPr>
        <w:t xml:space="preserve"> again</w:t>
      </w:r>
      <w:r>
        <w:rPr>
          <w:sz w:val="32"/>
          <w:szCs w:val="32"/>
        </w:rPr>
        <w:t xml:space="preserve"> following </w:t>
      </w:r>
      <w:r w:rsidR="002B2DEE">
        <w:rPr>
          <w:sz w:val="32"/>
          <w:szCs w:val="32"/>
        </w:rPr>
        <w:t xml:space="preserve">resumption </w:t>
      </w:r>
      <w:r w:rsidR="00B21C42">
        <w:rPr>
          <w:sz w:val="32"/>
          <w:szCs w:val="32"/>
        </w:rPr>
        <w:t>o</w:t>
      </w:r>
      <w:r w:rsidR="002B2DEE">
        <w:rPr>
          <w:sz w:val="32"/>
          <w:szCs w:val="32"/>
        </w:rPr>
        <w:t xml:space="preserve">f </w:t>
      </w:r>
      <w:r>
        <w:rPr>
          <w:sz w:val="32"/>
          <w:szCs w:val="32"/>
        </w:rPr>
        <w:lastRenderedPageBreak/>
        <w:t>eye treatment in hospital;</w:t>
      </w:r>
      <w:r w:rsidR="00615B28">
        <w:rPr>
          <w:sz w:val="32"/>
          <w:szCs w:val="32"/>
        </w:rPr>
        <w:t xml:space="preserve"> </w:t>
      </w:r>
      <w:r w:rsidR="00A64DEC">
        <w:rPr>
          <w:sz w:val="32"/>
          <w:szCs w:val="32"/>
        </w:rPr>
        <w:t>Eye Clinic Liaison Officer</w:t>
      </w:r>
      <w:r w:rsidR="00DD56F7">
        <w:rPr>
          <w:sz w:val="32"/>
          <w:szCs w:val="32"/>
        </w:rPr>
        <w:t>s</w:t>
      </w:r>
      <w:r w:rsidR="00A64DEC">
        <w:rPr>
          <w:sz w:val="32"/>
          <w:szCs w:val="32"/>
        </w:rPr>
        <w:t xml:space="preserve"> (</w:t>
      </w:r>
      <w:proofErr w:type="spellStart"/>
      <w:r w:rsidR="00615B28">
        <w:rPr>
          <w:sz w:val="32"/>
          <w:szCs w:val="32"/>
        </w:rPr>
        <w:t>ECLO</w:t>
      </w:r>
      <w:proofErr w:type="spellEnd"/>
      <w:r w:rsidR="00A64DEC">
        <w:rPr>
          <w:sz w:val="32"/>
          <w:szCs w:val="32"/>
        </w:rPr>
        <w:t>)</w:t>
      </w:r>
      <w:r w:rsidR="00615B28">
        <w:rPr>
          <w:sz w:val="32"/>
          <w:szCs w:val="32"/>
        </w:rPr>
        <w:t xml:space="preserve"> return to hospital setting</w:t>
      </w:r>
      <w:r w:rsidR="00A64DEC">
        <w:rPr>
          <w:sz w:val="32"/>
          <w:szCs w:val="32"/>
        </w:rPr>
        <w:t>s</w:t>
      </w:r>
      <w:r>
        <w:rPr>
          <w:sz w:val="32"/>
          <w:szCs w:val="32"/>
        </w:rPr>
        <w:t>;</w:t>
      </w:r>
      <w:r w:rsidR="00615B28">
        <w:rPr>
          <w:sz w:val="32"/>
          <w:szCs w:val="32"/>
        </w:rPr>
        <w:t xml:space="preserve"> hospital discharge starts to re-involve wider community rehab</w:t>
      </w:r>
      <w:r>
        <w:rPr>
          <w:sz w:val="32"/>
          <w:szCs w:val="32"/>
        </w:rPr>
        <w:t>ilitation</w:t>
      </w:r>
      <w:r w:rsidR="00615B28">
        <w:rPr>
          <w:sz w:val="32"/>
          <w:szCs w:val="32"/>
        </w:rPr>
        <w:t xml:space="preserve"> (e.g. </w:t>
      </w:r>
      <w:proofErr w:type="spellStart"/>
      <w:r w:rsidR="00615B28">
        <w:rPr>
          <w:sz w:val="32"/>
          <w:szCs w:val="32"/>
        </w:rPr>
        <w:t>ROVIs</w:t>
      </w:r>
      <w:proofErr w:type="spellEnd"/>
      <w:r>
        <w:rPr>
          <w:sz w:val="32"/>
          <w:szCs w:val="32"/>
        </w:rPr>
        <w:t xml:space="preserve"> in addition to Occupational Therapy and Physiotherapy)</w:t>
      </w:r>
      <w:r w:rsidR="002B2DEE">
        <w:rPr>
          <w:sz w:val="32"/>
          <w:szCs w:val="32"/>
        </w:rPr>
        <w:t>; clients and family resume referrals as priorities return to normal</w:t>
      </w:r>
      <w:r w:rsidR="007403BC">
        <w:rPr>
          <w:sz w:val="32"/>
          <w:szCs w:val="32"/>
        </w:rPr>
        <w:t>.</w:t>
      </w:r>
    </w:p>
    <w:p w:rsidR="00DD56F7" w:rsidRDefault="00DD56F7" w:rsidP="00615B28">
      <w:pPr>
        <w:pStyle w:val="ListParagraph"/>
        <w:numPr>
          <w:ilvl w:val="0"/>
          <w:numId w:val="5"/>
        </w:numPr>
        <w:rPr>
          <w:sz w:val="32"/>
          <w:szCs w:val="32"/>
        </w:rPr>
      </w:pPr>
      <w:r>
        <w:rPr>
          <w:sz w:val="32"/>
          <w:szCs w:val="32"/>
        </w:rPr>
        <w:t>Return of referrals</w:t>
      </w:r>
      <w:r w:rsidR="00B21C42">
        <w:rPr>
          <w:sz w:val="32"/>
          <w:szCs w:val="32"/>
        </w:rPr>
        <w:t xml:space="preserve"> for vision rehabilitation</w:t>
      </w:r>
      <w:r>
        <w:rPr>
          <w:sz w:val="32"/>
          <w:szCs w:val="32"/>
        </w:rPr>
        <w:t xml:space="preserve"> from areas of healthcare that have been dormant during the height of the pandemic e.g. stroke </w:t>
      </w:r>
      <w:r w:rsidR="002B2DEE">
        <w:rPr>
          <w:sz w:val="32"/>
          <w:szCs w:val="32"/>
        </w:rPr>
        <w:t xml:space="preserve">care, falls clinics </w:t>
      </w:r>
      <w:r>
        <w:rPr>
          <w:sz w:val="32"/>
          <w:szCs w:val="32"/>
        </w:rPr>
        <w:t xml:space="preserve">and </w:t>
      </w:r>
      <w:proofErr w:type="spellStart"/>
      <w:r w:rsidRPr="007403BC">
        <w:rPr>
          <w:sz w:val="32"/>
          <w:szCs w:val="32"/>
        </w:rPr>
        <w:t>A&amp;E</w:t>
      </w:r>
      <w:proofErr w:type="spellEnd"/>
      <w:r w:rsidR="007403BC" w:rsidRPr="007403BC">
        <w:rPr>
          <w:sz w:val="32"/>
          <w:szCs w:val="32"/>
        </w:rPr>
        <w:t>.</w:t>
      </w:r>
      <w:r w:rsidRPr="007403BC">
        <w:rPr>
          <w:sz w:val="32"/>
          <w:szCs w:val="32"/>
        </w:rPr>
        <w:t xml:space="preserve"> </w:t>
      </w:r>
    </w:p>
    <w:p w:rsidR="00615B28" w:rsidRDefault="00615B28" w:rsidP="007403BC">
      <w:pPr>
        <w:pStyle w:val="ListParagraph"/>
        <w:numPr>
          <w:ilvl w:val="0"/>
          <w:numId w:val="5"/>
        </w:numPr>
        <w:rPr>
          <w:sz w:val="32"/>
          <w:szCs w:val="32"/>
        </w:rPr>
      </w:pPr>
      <w:r w:rsidRPr="007403BC">
        <w:rPr>
          <w:sz w:val="32"/>
          <w:szCs w:val="32"/>
        </w:rPr>
        <w:t xml:space="preserve">Potential for significant backlog of work as new referrals are added to </w:t>
      </w:r>
      <w:r w:rsidR="00A64DEC" w:rsidRPr="007403BC">
        <w:rPr>
          <w:sz w:val="32"/>
          <w:szCs w:val="32"/>
        </w:rPr>
        <w:t xml:space="preserve">the </w:t>
      </w:r>
      <w:r w:rsidRPr="007403BC">
        <w:rPr>
          <w:sz w:val="32"/>
          <w:szCs w:val="32"/>
        </w:rPr>
        <w:t>previously-unidentified needs o</w:t>
      </w:r>
      <w:r w:rsidR="007403BC">
        <w:rPr>
          <w:sz w:val="32"/>
          <w:szCs w:val="32"/>
        </w:rPr>
        <w:t>f clients that have been contacted</w:t>
      </w:r>
      <w:r w:rsidRPr="007403BC">
        <w:rPr>
          <w:sz w:val="32"/>
          <w:szCs w:val="32"/>
        </w:rPr>
        <w:t xml:space="preserve"> whilst in lockdown</w:t>
      </w:r>
      <w:r w:rsidR="00055CA4" w:rsidRPr="007403BC">
        <w:rPr>
          <w:sz w:val="32"/>
          <w:szCs w:val="32"/>
        </w:rPr>
        <w:t>. Many sensory teams have been undertaking</w:t>
      </w:r>
      <w:r w:rsidR="007403BC">
        <w:rPr>
          <w:sz w:val="32"/>
          <w:szCs w:val="32"/>
        </w:rPr>
        <w:t xml:space="preserve"> lengthy</w:t>
      </w:r>
      <w:r w:rsidR="00055CA4" w:rsidRPr="007403BC">
        <w:rPr>
          <w:sz w:val="32"/>
          <w:szCs w:val="32"/>
        </w:rPr>
        <w:t xml:space="preserve"> welfare phone calls</w:t>
      </w:r>
      <w:r w:rsidR="007403BC">
        <w:rPr>
          <w:sz w:val="32"/>
          <w:szCs w:val="32"/>
        </w:rPr>
        <w:t>; many</w:t>
      </w:r>
      <w:r w:rsidR="00055CA4" w:rsidRPr="007403BC">
        <w:rPr>
          <w:sz w:val="32"/>
          <w:szCs w:val="32"/>
        </w:rPr>
        <w:t xml:space="preserve"> have raised previously unidentified needs</w:t>
      </w:r>
      <w:r w:rsidR="007403BC">
        <w:rPr>
          <w:sz w:val="32"/>
          <w:szCs w:val="32"/>
        </w:rPr>
        <w:t>, the soluti</w:t>
      </w:r>
      <w:r w:rsidR="000B0DA7">
        <w:rPr>
          <w:sz w:val="32"/>
          <w:szCs w:val="32"/>
        </w:rPr>
        <w:t>ons to which will require</w:t>
      </w:r>
      <w:r w:rsidR="007403BC">
        <w:rPr>
          <w:sz w:val="32"/>
          <w:szCs w:val="32"/>
        </w:rPr>
        <w:t xml:space="preserve"> formal referral for rehabilitation.</w:t>
      </w:r>
    </w:p>
    <w:p w:rsidR="000B0DA7" w:rsidRPr="007403BC" w:rsidRDefault="000B0DA7" w:rsidP="007403BC">
      <w:pPr>
        <w:pStyle w:val="ListParagraph"/>
        <w:numPr>
          <w:ilvl w:val="0"/>
          <w:numId w:val="5"/>
        </w:numPr>
        <w:rPr>
          <w:sz w:val="32"/>
          <w:szCs w:val="32"/>
        </w:rPr>
      </w:pPr>
      <w:r>
        <w:rPr>
          <w:sz w:val="32"/>
          <w:szCs w:val="32"/>
        </w:rPr>
        <w:t xml:space="preserve">Potential for further pressure on caseloads if some </w:t>
      </w:r>
      <w:proofErr w:type="spellStart"/>
      <w:r>
        <w:rPr>
          <w:sz w:val="32"/>
          <w:szCs w:val="32"/>
        </w:rPr>
        <w:t>ROVIs</w:t>
      </w:r>
      <w:proofErr w:type="spellEnd"/>
      <w:r>
        <w:rPr>
          <w:sz w:val="32"/>
          <w:szCs w:val="32"/>
        </w:rPr>
        <w:t xml:space="preserve"> need to shield for</w:t>
      </w:r>
      <w:r w:rsidR="00256C89">
        <w:rPr>
          <w:sz w:val="32"/>
          <w:szCs w:val="32"/>
        </w:rPr>
        <w:t xml:space="preserve"> health </w:t>
      </w:r>
      <w:r>
        <w:rPr>
          <w:sz w:val="32"/>
          <w:szCs w:val="32"/>
        </w:rPr>
        <w:t>reasons.</w:t>
      </w:r>
    </w:p>
    <w:p w:rsidR="00615B28" w:rsidRPr="00615B28" w:rsidRDefault="00615B28" w:rsidP="00615B28">
      <w:pPr>
        <w:rPr>
          <w:sz w:val="32"/>
          <w:szCs w:val="32"/>
        </w:rPr>
      </w:pPr>
      <w:r>
        <w:rPr>
          <w:b/>
          <w:sz w:val="32"/>
          <w:szCs w:val="32"/>
        </w:rPr>
        <w:t xml:space="preserve">Impact of </w:t>
      </w:r>
      <w:proofErr w:type="spellStart"/>
      <w:r>
        <w:rPr>
          <w:b/>
          <w:sz w:val="32"/>
          <w:szCs w:val="32"/>
        </w:rPr>
        <w:t>COVID</w:t>
      </w:r>
      <w:proofErr w:type="spellEnd"/>
      <w:r>
        <w:rPr>
          <w:b/>
          <w:sz w:val="32"/>
          <w:szCs w:val="32"/>
        </w:rPr>
        <w:t>-19 on Vision Rehabilitation Workers</w:t>
      </w:r>
    </w:p>
    <w:p w:rsidR="00615B28" w:rsidRDefault="00CA54DE" w:rsidP="006400E7">
      <w:pPr>
        <w:rPr>
          <w:sz w:val="32"/>
          <w:szCs w:val="32"/>
        </w:rPr>
      </w:pPr>
      <w:r>
        <w:rPr>
          <w:sz w:val="32"/>
          <w:szCs w:val="32"/>
        </w:rPr>
        <w:t>There is a s</w:t>
      </w:r>
      <w:r w:rsidR="006400E7">
        <w:rPr>
          <w:sz w:val="32"/>
          <w:szCs w:val="32"/>
        </w:rPr>
        <w:t>ignificant risk of damage to emotional resilience of workforce due to:</w:t>
      </w:r>
      <w:r w:rsidR="004A50C3">
        <w:rPr>
          <w:sz w:val="32"/>
          <w:szCs w:val="32"/>
        </w:rPr>
        <w:t xml:space="preserve">  </w:t>
      </w:r>
    </w:p>
    <w:p w:rsidR="006400E7" w:rsidRPr="006400E7" w:rsidRDefault="006400E7" w:rsidP="006400E7">
      <w:pPr>
        <w:pStyle w:val="ListParagraph"/>
        <w:numPr>
          <w:ilvl w:val="0"/>
          <w:numId w:val="5"/>
        </w:numPr>
        <w:rPr>
          <w:sz w:val="32"/>
          <w:szCs w:val="32"/>
        </w:rPr>
      </w:pPr>
      <w:r>
        <w:rPr>
          <w:sz w:val="32"/>
          <w:szCs w:val="32"/>
        </w:rPr>
        <w:t xml:space="preserve">Sense of powerlessness in meeting the needs of clients at the end of a phone and in the </w:t>
      </w:r>
      <w:r w:rsidR="00A917F2">
        <w:rPr>
          <w:sz w:val="32"/>
          <w:szCs w:val="32"/>
        </w:rPr>
        <w:t xml:space="preserve">probability </w:t>
      </w:r>
      <w:r>
        <w:rPr>
          <w:sz w:val="32"/>
          <w:szCs w:val="32"/>
        </w:rPr>
        <w:t>that the situation is unlikely to return to normal for a considerable time</w:t>
      </w:r>
      <w:r w:rsidR="000B0DA7">
        <w:rPr>
          <w:sz w:val="32"/>
          <w:szCs w:val="32"/>
        </w:rPr>
        <w:t>.</w:t>
      </w:r>
    </w:p>
    <w:p w:rsidR="006400E7" w:rsidRPr="006400E7" w:rsidRDefault="002B2DEE" w:rsidP="006400E7">
      <w:pPr>
        <w:pStyle w:val="ListParagraph"/>
        <w:numPr>
          <w:ilvl w:val="0"/>
          <w:numId w:val="5"/>
        </w:numPr>
        <w:rPr>
          <w:b/>
          <w:sz w:val="32"/>
          <w:szCs w:val="32"/>
        </w:rPr>
      </w:pPr>
      <w:r>
        <w:rPr>
          <w:sz w:val="32"/>
          <w:szCs w:val="32"/>
        </w:rPr>
        <w:t>Increase in case</w:t>
      </w:r>
      <w:r w:rsidR="006400E7">
        <w:rPr>
          <w:sz w:val="32"/>
          <w:szCs w:val="32"/>
        </w:rPr>
        <w:t>loads</w:t>
      </w:r>
      <w:r w:rsidR="00CA54DE">
        <w:rPr>
          <w:sz w:val="32"/>
          <w:szCs w:val="32"/>
        </w:rPr>
        <w:t xml:space="preserve"> </w:t>
      </w:r>
      <w:r>
        <w:rPr>
          <w:sz w:val="32"/>
          <w:szCs w:val="32"/>
        </w:rPr>
        <w:t>(see workflow above)</w:t>
      </w:r>
      <w:r w:rsidR="000B0DA7">
        <w:rPr>
          <w:sz w:val="32"/>
          <w:szCs w:val="32"/>
        </w:rPr>
        <w:t xml:space="preserve"> and increase in client’s waiting time.</w:t>
      </w:r>
    </w:p>
    <w:p w:rsidR="006400E7" w:rsidRPr="006400E7" w:rsidRDefault="00CA54DE" w:rsidP="006400E7">
      <w:pPr>
        <w:pStyle w:val="ListParagraph"/>
        <w:numPr>
          <w:ilvl w:val="0"/>
          <w:numId w:val="5"/>
        </w:numPr>
        <w:rPr>
          <w:b/>
          <w:sz w:val="32"/>
          <w:szCs w:val="32"/>
        </w:rPr>
      </w:pPr>
      <w:r>
        <w:rPr>
          <w:sz w:val="32"/>
          <w:szCs w:val="32"/>
        </w:rPr>
        <w:t xml:space="preserve">Increased pressure on managers filtering down to </w:t>
      </w:r>
      <w:proofErr w:type="spellStart"/>
      <w:r>
        <w:rPr>
          <w:sz w:val="32"/>
          <w:szCs w:val="32"/>
        </w:rPr>
        <w:t>ROVIs</w:t>
      </w:r>
      <w:proofErr w:type="spellEnd"/>
      <w:r w:rsidR="000B0DA7">
        <w:rPr>
          <w:sz w:val="32"/>
          <w:szCs w:val="32"/>
        </w:rPr>
        <w:t xml:space="preserve"> to reduce caseload and waiting lists as well as</w:t>
      </w:r>
      <w:r w:rsidR="002B2DEE">
        <w:rPr>
          <w:sz w:val="32"/>
          <w:szCs w:val="32"/>
        </w:rPr>
        <w:t xml:space="preserve"> reduce cost of care packages</w:t>
      </w:r>
      <w:r w:rsidR="000B0DA7">
        <w:rPr>
          <w:sz w:val="32"/>
          <w:szCs w:val="32"/>
        </w:rPr>
        <w:t>.</w:t>
      </w:r>
    </w:p>
    <w:p w:rsidR="006400E7" w:rsidRPr="00917B06" w:rsidRDefault="00A64DEC" w:rsidP="006400E7">
      <w:pPr>
        <w:pStyle w:val="ListParagraph"/>
        <w:numPr>
          <w:ilvl w:val="0"/>
          <w:numId w:val="5"/>
        </w:numPr>
        <w:rPr>
          <w:b/>
          <w:sz w:val="32"/>
          <w:szCs w:val="32"/>
        </w:rPr>
      </w:pPr>
      <w:r>
        <w:rPr>
          <w:sz w:val="32"/>
          <w:szCs w:val="32"/>
        </w:rPr>
        <w:t>Frustration at</w:t>
      </w:r>
      <w:r w:rsidR="006400E7">
        <w:rPr>
          <w:sz w:val="32"/>
          <w:szCs w:val="32"/>
        </w:rPr>
        <w:t xml:space="preserve"> poor understanding from </w:t>
      </w:r>
      <w:r w:rsidR="002B2DEE">
        <w:rPr>
          <w:sz w:val="32"/>
          <w:szCs w:val="32"/>
        </w:rPr>
        <w:t xml:space="preserve">some </w:t>
      </w:r>
      <w:r w:rsidR="000B0DA7">
        <w:rPr>
          <w:sz w:val="32"/>
          <w:szCs w:val="32"/>
        </w:rPr>
        <w:t>managers of the difficulties faced by</w:t>
      </w:r>
      <w:r w:rsidR="006400E7">
        <w:rPr>
          <w:sz w:val="32"/>
          <w:szCs w:val="32"/>
        </w:rPr>
        <w:t xml:space="preserve"> visually impaired and deafblind people</w:t>
      </w:r>
      <w:r w:rsidR="000B0DA7">
        <w:rPr>
          <w:sz w:val="32"/>
          <w:szCs w:val="32"/>
        </w:rPr>
        <w:t>.</w:t>
      </w:r>
    </w:p>
    <w:p w:rsidR="00917B06" w:rsidRPr="000B0DA7" w:rsidRDefault="00917B06" w:rsidP="006400E7">
      <w:pPr>
        <w:pStyle w:val="ListParagraph"/>
        <w:numPr>
          <w:ilvl w:val="0"/>
          <w:numId w:val="5"/>
        </w:numPr>
        <w:rPr>
          <w:b/>
          <w:sz w:val="32"/>
          <w:szCs w:val="32"/>
        </w:rPr>
      </w:pPr>
      <w:r>
        <w:rPr>
          <w:sz w:val="32"/>
          <w:szCs w:val="32"/>
        </w:rPr>
        <w:lastRenderedPageBreak/>
        <w:t>Disruption to supervision patterns</w:t>
      </w:r>
      <w:r w:rsidR="00CA54DE">
        <w:rPr>
          <w:sz w:val="32"/>
          <w:szCs w:val="32"/>
        </w:rPr>
        <w:t xml:space="preserve"> or superv</w:t>
      </w:r>
      <w:r w:rsidR="002B2DEE">
        <w:rPr>
          <w:sz w:val="32"/>
          <w:szCs w:val="32"/>
        </w:rPr>
        <w:t>ision that places focus on case-</w:t>
      </w:r>
      <w:r w:rsidR="00CA54DE">
        <w:rPr>
          <w:sz w:val="32"/>
          <w:szCs w:val="32"/>
        </w:rPr>
        <w:t>closure rather than welfare</w:t>
      </w:r>
      <w:r w:rsidR="000B0DA7">
        <w:rPr>
          <w:sz w:val="32"/>
          <w:szCs w:val="32"/>
        </w:rPr>
        <w:t>.</w:t>
      </w:r>
    </w:p>
    <w:p w:rsidR="000B0DA7" w:rsidRPr="000B0DA7" w:rsidRDefault="000B0DA7" w:rsidP="006400E7">
      <w:pPr>
        <w:pStyle w:val="ListParagraph"/>
        <w:numPr>
          <w:ilvl w:val="0"/>
          <w:numId w:val="5"/>
        </w:numPr>
        <w:rPr>
          <w:b/>
          <w:sz w:val="32"/>
          <w:szCs w:val="32"/>
        </w:rPr>
      </w:pPr>
      <w:r>
        <w:rPr>
          <w:sz w:val="32"/>
          <w:szCs w:val="32"/>
        </w:rPr>
        <w:t>Concern that government guidance may be ignored in relation to requirements around personal protective equipment.</w:t>
      </w:r>
    </w:p>
    <w:p w:rsidR="00055CA4" w:rsidRPr="00BE3C03" w:rsidRDefault="002B2DEE" w:rsidP="006400E7">
      <w:pPr>
        <w:pStyle w:val="ListParagraph"/>
        <w:numPr>
          <w:ilvl w:val="0"/>
          <w:numId w:val="5"/>
        </w:numPr>
        <w:rPr>
          <w:b/>
          <w:sz w:val="32"/>
          <w:szCs w:val="32"/>
        </w:rPr>
      </w:pPr>
      <w:r>
        <w:rPr>
          <w:sz w:val="32"/>
          <w:szCs w:val="32"/>
        </w:rPr>
        <w:t xml:space="preserve">Professional isolation. </w:t>
      </w:r>
      <w:r w:rsidR="00055CA4">
        <w:rPr>
          <w:sz w:val="32"/>
          <w:szCs w:val="32"/>
        </w:rPr>
        <w:t xml:space="preserve">Some </w:t>
      </w:r>
      <w:proofErr w:type="spellStart"/>
      <w:r w:rsidR="00055CA4">
        <w:rPr>
          <w:sz w:val="32"/>
          <w:szCs w:val="32"/>
        </w:rPr>
        <w:t>ROVIs</w:t>
      </w:r>
      <w:proofErr w:type="spellEnd"/>
      <w:r w:rsidR="00055CA4">
        <w:rPr>
          <w:sz w:val="32"/>
          <w:szCs w:val="32"/>
        </w:rPr>
        <w:t xml:space="preserve"> are lone workers in</w:t>
      </w:r>
      <w:r>
        <w:rPr>
          <w:sz w:val="32"/>
          <w:szCs w:val="32"/>
        </w:rPr>
        <w:t xml:space="preserve"> a local authority. Lack of networking opportunities</w:t>
      </w:r>
      <w:r w:rsidR="00055CA4">
        <w:rPr>
          <w:sz w:val="32"/>
          <w:szCs w:val="32"/>
        </w:rPr>
        <w:t xml:space="preserve"> may have been exacerbated during this time.</w:t>
      </w:r>
    </w:p>
    <w:p w:rsidR="00DD65AB" w:rsidRPr="006400E7" w:rsidRDefault="00CA54DE" w:rsidP="000B0DA7">
      <w:pPr>
        <w:pStyle w:val="ListParagraph"/>
        <w:numPr>
          <w:ilvl w:val="0"/>
          <w:numId w:val="5"/>
        </w:numPr>
        <w:rPr>
          <w:b/>
          <w:sz w:val="32"/>
          <w:szCs w:val="32"/>
        </w:rPr>
      </w:pPr>
      <w:r>
        <w:rPr>
          <w:sz w:val="32"/>
          <w:szCs w:val="32"/>
        </w:rPr>
        <w:t>The w</w:t>
      </w:r>
      <w:r w:rsidR="00A64DEC">
        <w:rPr>
          <w:sz w:val="32"/>
          <w:szCs w:val="32"/>
        </w:rPr>
        <w:t xml:space="preserve">orking practice </w:t>
      </w:r>
      <w:r w:rsidR="002B2DEE">
        <w:rPr>
          <w:sz w:val="32"/>
          <w:szCs w:val="32"/>
        </w:rPr>
        <w:t>f</w:t>
      </w:r>
      <w:r w:rsidR="00A64DEC">
        <w:rPr>
          <w:sz w:val="32"/>
          <w:szCs w:val="32"/>
        </w:rPr>
        <w:t>or s</w:t>
      </w:r>
      <w:r w:rsidR="00BE3C03">
        <w:rPr>
          <w:sz w:val="32"/>
          <w:szCs w:val="32"/>
        </w:rPr>
        <w:t>ome bl</w:t>
      </w:r>
      <w:r>
        <w:rPr>
          <w:sz w:val="32"/>
          <w:szCs w:val="32"/>
        </w:rPr>
        <w:t xml:space="preserve">ind or partially sighted </w:t>
      </w:r>
      <w:proofErr w:type="spellStart"/>
      <w:r>
        <w:rPr>
          <w:sz w:val="32"/>
          <w:szCs w:val="32"/>
        </w:rPr>
        <w:t>ROVIs</w:t>
      </w:r>
      <w:proofErr w:type="spellEnd"/>
      <w:r w:rsidR="002B2DEE">
        <w:rPr>
          <w:sz w:val="32"/>
          <w:szCs w:val="32"/>
        </w:rPr>
        <w:t xml:space="preserve"> may be affected.  </w:t>
      </w:r>
      <w:r w:rsidR="00472B6B">
        <w:rPr>
          <w:sz w:val="32"/>
          <w:szCs w:val="32"/>
        </w:rPr>
        <w:t xml:space="preserve">Some </w:t>
      </w:r>
      <w:proofErr w:type="spellStart"/>
      <w:r w:rsidR="00472B6B">
        <w:rPr>
          <w:sz w:val="32"/>
          <w:szCs w:val="32"/>
        </w:rPr>
        <w:t>ROVIs</w:t>
      </w:r>
      <w:proofErr w:type="spellEnd"/>
      <w:r w:rsidR="00472B6B">
        <w:rPr>
          <w:sz w:val="32"/>
          <w:szCs w:val="32"/>
        </w:rPr>
        <w:t xml:space="preserve"> may</w:t>
      </w:r>
      <w:r w:rsidR="00036AD2">
        <w:rPr>
          <w:sz w:val="32"/>
          <w:szCs w:val="32"/>
        </w:rPr>
        <w:t xml:space="preserve"> carry out </w:t>
      </w:r>
      <w:r w:rsidR="00472B6B">
        <w:rPr>
          <w:sz w:val="32"/>
          <w:szCs w:val="32"/>
        </w:rPr>
        <w:t xml:space="preserve">some </w:t>
      </w:r>
      <w:r w:rsidR="00036AD2">
        <w:rPr>
          <w:sz w:val="32"/>
          <w:szCs w:val="32"/>
        </w:rPr>
        <w:t>tasks with</w:t>
      </w:r>
      <w:r w:rsidR="00472B6B">
        <w:rPr>
          <w:sz w:val="32"/>
          <w:szCs w:val="32"/>
        </w:rPr>
        <w:t xml:space="preserve"> a support worker/PA</w:t>
      </w:r>
      <w:r w:rsidR="00036AD2">
        <w:rPr>
          <w:sz w:val="32"/>
          <w:szCs w:val="32"/>
        </w:rPr>
        <w:t>, and this additional dimension will need to be considered. We would encourage professionals (and any support worker) in this situation to discuss the risks and propose solutions</w:t>
      </w:r>
      <w:r w:rsidR="00472B6B">
        <w:rPr>
          <w:sz w:val="32"/>
          <w:szCs w:val="32"/>
        </w:rPr>
        <w:t xml:space="preserve"> with their employer</w:t>
      </w:r>
      <w:r w:rsidR="00036AD2">
        <w:rPr>
          <w:sz w:val="32"/>
          <w:szCs w:val="32"/>
        </w:rPr>
        <w:t xml:space="preserve">. </w:t>
      </w:r>
      <w:r w:rsidR="007B4599">
        <w:rPr>
          <w:sz w:val="32"/>
          <w:szCs w:val="32"/>
        </w:rPr>
        <w:t xml:space="preserve"> </w:t>
      </w:r>
      <w:r w:rsidR="00036AD2">
        <w:rPr>
          <w:sz w:val="32"/>
          <w:szCs w:val="32"/>
        </w:rPr>
        <w:t xml:space="preserve">Travel on public transport (either to work or for client visit) may </w:t>
      </w:r>
      <w:r w:rsidR="007B4599">
        <w:rPr>
          <w:sz w:val="32"/>
          <w:szCs w:val="32"/>
        </w:rPr>
        <w:t>be a particular</w:t>
      </w:r>
      <w:r w:rsidR="00036AD2">
        <w:rPr>
          <w:sz w:val="32"/>
          <w:szCs w:val="32"/>
        </w:rPr>
        <w:t xml:space="preserve"> area for discussion. It may be that some visually impaired </w:t>
      </w:r>
      <w:proofErr w:type="spellStart"/>
      <w:r w:rsidR="00036AD2">
        <w:rPr>
          <w:sz w:val="32"/>
          <w:szCs w:val="32"/>
        </w:rPr>
        <w:t>ROVIs</w:t>
      </w:r>
      <w:proofErr w:type="spellEnd"/>
      <w:r w:rsidR="00036AD2">
        <w:rPr>
          <w:sz w:val="32"/>
          <w:szCs w:val="32"/>
        </w:rPr>
        <w:t xml:space="preserve"> may choose to adapt their practice in the short term</w:t>
      </w:r>
      <w:r w:rsidR="007B4599">
        <w:rPr>
          <w:sz w:val="32"/>
          <w:szCs w:val="32"/>
        </w:rPr>
        <w:t xml:space="preserve"> and we would expect managers to support this.</w:t>
      </w:r>
    </w:p>
    <w:p w:rsidR="00615B28" w:rsidRDefault="00615B28" w:rsidP="00615B28">
      <w:pPr>
        <w:rPr>
          <w:sz w:val="32"/>
          <w:szCs w:val="32"/>
        </w:rPr>
      </w:pPr>
      <w:r>
        <w:rPr>
          <w:b/>
          <w:sz w:val="32"/>
          <w:szCs w:val="32"/>
        </w:rPr>
        <w:t xml:space="preserve">Impact of </w:t>
      </w:r>
      <w:proofErr w:type="spellStart"/>
      <w:r>
        <w:rPr>
          <w:b/>
          <w:sz w:val="32"/>
          <w:szCs w:val="32"/>
        </w:rPr>
        <w:t>COVID</w:t>
      </w:r>
      <w:proofErr w:type="spellEnd"/>
      <w:r>
        <w:rPr>
          <w:b/>
          <w:sz w:val="32"/>
          <w:szCs w:val="32"/>
        </w:rPr>
        <w:t>-19 on clients</w:t>
      </w:r>
    </w:p>
    <w:p w:rsidR="00615B28" w:rsidRDefault="00615B28" w:rsidP="00615B28">
      <w:pPr>
        <w:rPr>
          <w:sz w:val="32"/>
          <w:szCs w:val="32"/>
        </w:rPr>
      </w:pPr>
      <w:r>
        <w:rPr>
          <w:sz w:val="32"/>
          <w:szCs w:val="32"/>
        </w:rPr>
        <w:t xml:space="preserve">In addition to </w:t>
      </w:r>
      <w:r w:rsidR="001966BD">
        <w:rPr>
          <w:sz w:val="32"/>
          <w:szCs w:val="32"/>
        </w:rPr>
        <w:t xml:space="preserve">the </w:t>
      </w:r>
      <w:r>
        <w:rPr>
          <w:sz w:val="32"/>
          <w:szCs w:val="32"/>
        </w:rPr>
        <w:t xml:space="preserve">needs that would accompany </w:t>
      </w:r>
      <w:r w:rsidR="001966BD">
        <w:rPr>
          <w:sz w:val="32"/>
          <w:szCs w:val="32"/>
        </w:rPr>
        <w:t>any new referral for vision rehabilitation</w:t>
      </w:r>
      <w:r>
        <w:rPr>
          <w:sz w:val="32"/>
          <w:szCs w:val="32"/>
        </w:rPr>
        <w:t xml:space="preserve">, </w:t>
      </w:r>
      <w:r w:rsidR="001966BD">
        <w:rPr>
          <w:sz w:val="32"/>
          <w:szCs w:val="32"/>
        </w:rPr>
        <w:t xml:space="preserve">there is growing evidence of </w:t>
      </w:r>
      <w:r>
        <w:rPr>
          <w:sz w:val="32"/>
          <w:szCs w:val="32"/>
        </w:rPr>
        <w:t>additional needs</w:t>
      </w:r>
      <w:r w:rsidR="001966BD">
        <w:rPr>
          <w:sz w:val="32"/>
          <w:szCs w:val="32"/>
        </w:rPr>
        <w:t xml:space="preserve"> arising from the current situation</w:t>
      </w:r>
      <w:r>
        <w:rPr>
          <w:sz w:val="32"/>
          <w:szCs w:val="32"/>
        </w:rPr>
        <w:t>:</w:t>
      </w:r>
    </w:p>
    <w:p w:rsidR="00615B28" w:rsidRDefault="00055CA4" w:rsidP="00615B28">
      <w:pPr>
        <w:pStyle w:val="ListParagraph"/>
        <w:numPr>
          <w:ilvl w:val="0"/>
          <w:numId w:val="5"/>
        </w:numPr>
        <w:rPr>
          <w:sz w:val="32"/>
          <w:szCs w:val="32"/>
        </w:rPr>
      </w:pPr>
      <w:r>
        <w:rPr>
          <w:sz w:val="32"/>
          <w:szCs w:val="32"/>
        </w:rPr>
        <w:t>Emotional distress,</w:t>
      </w:r>
      <w:r w:rsidR="00615B28">
        <w:rPr>
          <w:sz w:val="32"/>
          <w:szCs w:val="32"/>
        </w:rPr>
        <w:t xml:space="preserve"> heightened anxiety and </w:t>
      </w:r>
      <w:r>
        <w:rPr>
          <w:sz w:val="32"/>
          <w:szCs w:val="32"/>
        </w:rPr>
        <w:t xml:space="preserve">heightened </w:t>
      </w:r>
      <w:r w:rsidR="00615B28">
        <w:rPr>
          <w:sz w:val="32"/>
          <w:szCs w:val="32"/>
        </w:rPr>
        <w:t>depression resulting from isolation</w:t>
      </w:r>
      <w:r>
        <w:rPr>
          <w:sz w:val="32"/>
          <w:szCs w:val="32"/>
        </w:rPr>
        <w:t>.  T</w:t>
      </w:r>
      <w:r w:rsidR="00A917F2">
        <w:rPr>
          <w:sz w:val="32"/>
          <w:szCs w:val="32"/>
        </w:rPr>
        <w:t xml:space="preserve">he client may themselves </w:t>
      </w:r>
      <w:bookmarkStart w:id="0" w:name="_GoBack"/>
      <w:bookmarkEnd w:id="0"/>
      <w:r>
        <w:rPr>
          <w:sz w:val="32"/>
          <w:szCs w:val="32"/>
        </w:rPr>
        <w:t xml:space="preserve">be a carer or they </w:t>
      </w:r>
      <w:r w:rsidR="00DD65AB">
        <w:rPr>
          <w:sz w:val="32"/>
          <w:szCs w:val="32"/>
        </w:rPr>
        <w:t xml:space="preserve">may </w:t>
      </w:r>
      <w:r>
        <w:rPr>
          <w:sz w:val="32"/>
          <w:szCs w:val="32"/>
        </w:rPr>
        <w:t xml:space="preserve">rely on a </w:t>
      </w:r>
      <w:proofErr w:type="spellStart"/>
      <w:r>
        <w:rPr>
          <w:sz w:val="32"/>
          <w:szCs w:val="32"/>
        </w:rPr>
        <w:t>carer</w:t>
      </w:r>
      <w:proofErr w:type="spellEnd"/>
      <w:r>
        <w:rPr>
          <w:sz w:val="32"/>
          <w:szCs w:val="32"/>
        </w:rPr>
        <w:t xml:space="preserve"> in the family.  </w:t>
      </w:r>
      <w:r w:rsidR="00DD65AB">
        <w:rPr>
          <w:sz w:val="32"/>
          <w:szCs w:val="32"/>
        </w:rPr>
        <w:t>On-set of v</w:t>
      </w:r>
      <w:r>
        <w:rPr>
          <w:sz w:val="32"/>
          <w:szCs w:val="32"/>
        </w:rPr>
        <w:t>isual impairment can create dependency and where a caring situation has broken down, there may be additional support needs</w:t>
      </w:r>
      <w:r w:rsidR="00DD65AB">
        <w:rPr>
          <w:sz w:val="32"/>
          <w:szCs w:val="32"/>
        </w:rPr>
        <w:t xml:space="preserve"> in the immediate future</w:t>
      </w:r>
      <w:r w:rsidR="000B0DA7">
        <w:rPr>
          <w:sz w:val="32"/>
          <w:szCs w:val="32"/>
        </w:rPr>
        <w:t>.</w:t>
      </w:r>
    </w:p>
    <w:p w:rsidR="00615B28" w:rsidRDefault="00615B28" w:rsidP="00615B28">
      <w:pPr>
        <w:pStyle w:val="ListParagraph"/>
        <w:numPr>
          <w:ilvl w:val="0"/>
          <w:numId w:val="5"/>
        </w:numPr>
        <w:rPr>
          <w:sz w:val="32"/>
          <w:szCs w:val="32"/>
        </w:rPr>
      </w:pPr>
      <w:r>
        <w:rPr>
          <w:sz w:val="32"/>
          <w:szCs w:val="32"/>
        </w:rPr>
        <w:t>Emotional distress</w:t>
      </w:r>
      <w:r w:rsidR="006400E7">
        <w:rPr>
          <w:sz w:val="32"/>
          <w:szCs w:val="32"/>
        </w:rPr>
        <w:t xml:space="preserve"> and new training needs</w:t>
      </w:r>
      <w:r>
        <w:rPr>
          <w:sz w:val="32"/>
          <w:szCs w:val="32"/>
        </w:rPr>
        <w:t xml:space="preserve"> arising from </w:t>
      </w:r>
      <w:r w:rsidR="006400E7">
        <w:rPr>
          <w:sz w:val="32"/>
          <w:szCs w:val="32"/>
        </w:rPr>
        <w:t xml:space="preserve">“able” </w:t>
      </w:r>
      <w:r>
        <w:rPr>
          <w:sz w:val="32"/>
          <w:szCs w:val="32"/>
        </w:rPr>
        <w:t xml:space="preserve">blind and partially sighted people </w:t>
      </w:r>
      <w:r w:rsidR="006400E7">
        <w:rPr>
          <w:sz w:val="32"/>
          <w:szCs w:val="32"/>
        </w:rPr>
        <w:t>finding that the</w:t>
      </w:r>
      <w:r w:rsidR="001966BD">
        <w:rPr>
          <w:sz w:val="32"/>
          <w:szCs w:val="32"/>
        </w:rPr>
        <w:t xml:space="preserve">y have been </w:t>
      </w:r>
      <w:r w:rsidR="001966BD">
        <w:rPr>
          <w:sz w:val="32"/>
          <w:szCs w:val="32"/>
        </w:rPr>
        <w:lastRenderedPageBreak/>
        <w:t>disabled by isolation</w:t>
      </w:r>
      <w:r w:rsidR="006400E7">
        <w:rPr>
          <w:sz w:val="32"/>
          <w:szCs w:val="32"/>
        </w:rPr>
        <w:t xml:space="preserve"> measures e.g. inability to shop independently, walk/exercise by themselves, read letters without a family member’s help</w:t>
      </w:r>
      <w:r w:rsidR="001966BD">
        <w:rPr>
          <w:sz w:val="32"/>
          <w:szCs w:val="32"/>
        </w:rPr>
        <w:t xml:space="preserve">, abuse from members of the public </w:t>
      </w:r>
      <w:r w:rsidR="00DD65AB">
        <w:rPr>
          <w:sz w:val="32"/>
          <w:szCs w:val="32"/>
        </w:rPr>
        <w:t xml:space="preserve">arising </w:t>
      </w:r>
      <w:r w:rsidR="001966BD">
        <w:rPr>
          <w:sz w:val="32"/>
          <w:szCs w:val="32"/>
        </w:rPr>
        <w:t>when a visually impaired person has not been able to social distance</w:t>
      </w:r>
      <w:r w:rsidR="00DD65AB">
        <w:rPr>
          <w:sz w:val="32"/>
          <w:szCs w:val="32"/>
        </w:rPr>
        <w:t xml:space="preserve"> in queues</w:t>
      </w:r>
      <w:r w:rsidR="000B0DA7">
        <w:rPr>
          <w:sz w:val="32"/>
          <w:szCs w:val="32"/>
        </w:rPr>
        <w:t>.</w:t>
      </w:r>
    </w:p>
    <w:p w:rsidR="007E753E" w:rsidRDefault="007E753E" w:rsidP="00615B28">
      <w:pPr>
        <w:pStyle w:val="ListParagraph"/>
        <w:numPr>
          <w:ilvl w:val="0"/>
          <w:numId w:val="5"/>
        </w:numPr>
        <w:rPr>
          <w:sz w:val="32"/>
          <w:szCs w:val="32"/>
        </w:rPr>
      </w:pPr>
      <w:r>
        <w:rPr>
          <w:sz w:val="32"/>
          <w:szCs w:val="32"/>
        </w:rPr>
        <w:t>Current or recent clients needing to relearn skills due to inability to practice or loss of confidence during isolation</w:t>
      </w:r>
      <w:r w:rsidR="00055CA4">
        <w:rPr>
          <w:sz w:val="32"/>
          <w:szCs w:val="32"/>
        </w:rPr>
        <w:t xml:space="preserve">. Some clients may not be able to resume where they </w:t>
      </w:r>
      <w:r w:rsidR="00DD65AB">
        <w:rPr>
          <w:sz w:val="32"/>
          <w:szCs w:val="32"/>
        </w:rPr>
        <w:t>left off and may suffer set-backs</w:t>
      </w:r>
      <w:r w:rsidR="00055CA4">
        <w:rPr>
          <w:sz w:val="32"/>
          <w:szCs w:val="32"/>
        </w:rPr>
        <w:t xml:space="preserve"> in their “rehabilitation journey”</w:t>
      </w:r>
      <w:r w:rsidR="000B0DA7">
        <w:rPr>
          <w:sz w:val="32"/>
          <w:szCs w:val="32"/>
        </w:rPr>
        <w:t>.</w:t>
      </w:r>
    </w:p>
    <w:p w:rsidR="00C62294" w:rsidRDefault="00C62294" w:rsidP="00615B28">
      <w:pPr>
        <w:rPr>
          <w:b/>
          <w:sz w:val="32"/>
          <w:szCs w:val="32"/>
        </w:rPr>
      </w:pPr>
    </w:p>
    <w:p w:rsidR="00615B28" w:rsidRDefault="00615B28" w:rsidP="00615B28">
      <w:pPr>
        <w:rPr>
          <w:b/>
          <w:sz w:val="32"/>
          <w:szCs w:val="32"/>
        </w:rPr>
      </w:pPr>
      <w:r>
        <w:rPr>
          <w:b/>
          <w:sz w:val="32"/>
          <w:szCs w:val="32"/>
        </w:rPr>
        <w:t>Adaptations to practice</w:t>
      </w:r>
    </w:p>
    <w:p w:rsidR="00917B06" w:rsidRPr="008801FF" w:rsidRDefault="00917B06" w:rsidP="00917B06">
      <w:pPr>
        <w:rPr>
          <w:rFonts w:ascii="Arial" w:hAnsi="Arial" w:cs="Arial"/>
          <w:sz w:val="28"/>
          <w:szCs w:val="28"/>
        </w:rPr>
      </w:pPr>
      <w:r>
        <w:rPr>
          <w:sz w:val="32"/>
          <w:szCs w:val="32"/>
        </w:rPr>
        <w:t xml:space="preserve">The Department of Health and Social Care published </w:t>
      </w:r>
      <w:hyperlink r:id="rId6" w:history="1">
        <w:r w:rsidRPr="00F0123A">
          <w:rPr>
            <w:rStyle w:val="Hyperlink"/>
            <w:sz w:val="32"/>
            <w:szCs w:val="32"/>
          </w:rPr>
          <w:t>ethical guidelines</w:t>
        </w:r>
      </w:hyperlink>
      <w:r>
        <w:rPr>
          <w:sz w:val="32"/>
          <w:szCs w:val="32"/>
        </w:rPr>
        <w:t xml:space="preserve"> at the start of the crisis that may provide an ethical basis for </w:t>
      </w:r>
      <w:r w:rsidR="001966BD">
        <w:rPr>
          <w:sz w:val="32"/>
          <w:szCs w:val="32"/>
        </w:rPr>
        <w:t>decision-making whilst the emergency legislation is in place</w:t>
      </w:r>
      <w:r w:rsidR="00BE3C03">
        <w:rPr>
          <w:sz w:val="32"/>
          <w:szCs w:val="32"/>
        </w:rPr>
        <w:t>.</w:t>
      </w:r>
      <w:r w:rsidR="008801FF">
        <w:rPr>
          <w:sz w:val="32"/>
          <w:szCs w:val="32"/>
        </w:rPr>
        <w:t xml:space="preserve"> </w:t>
      </w:r>
    </w:p>
    <w:p w:rsidR="00FB454B" w:rsidRPr="004208BE" w:rsidRDefault="006E655C" w:rsidP="00413F68">
      <w:pPr>
        <w:rPr>
          <w:b/>
          <w:sz w:val="32"/>
          <w:szCs w:val="32"/>
        </w:rPr>
      </w:pPr>
      <w:r w:rsidRPr="004208BE">
        <w:rPr>
          <w:b/>
          <w:sz w:val="32"/>
          <w:szCs w:val="32"/>
        </w:rPr>
        <w:t xml:space="preserve">General </w:t>
      </w:r>
      <w:r w:rsidR="004208BE">
        <w:rPr>
          <w:b/>
          <w:sz w:val="32"/>
          <w:szCs w:val="32"/>
        </w:rPr>
        <w:t>p</w:t>
      </w:r>
      <w:r w:rsidR="00FB454B" w:rsidRPr="004208BE">
        <w:rPr>
          <w:b/>
          <w:sz w:val="32"/>
          <w:szCs w:val="32"/>
        </w:rPr>
        <w:t>rinciples</w:t>
      </w:r>
      <w:r w:rsidR="004208BE" w:rsidRPr="004208BE">
        <w:rPr>
          <w:b/>
          <w:sz w:val="32"/>
          <w:szCs w:val="32"/>
        </w:rPr>
        <w:t xml:space="preserve"> </w:t>
      </w:r>
      <w:r w:rsidR="004208BE">
        <w:rPr>
          <w:b/>
          <w:sz w:val="32"/>
          <w:szCs w:val="32"/>
        </w:rPr>
        <w:t>around adapting practice</w:t>
      </w:r>
    </w:p>
    <w:p w:rsidR="00C62294" w:rsidRDefault="004208BE" w:rsidP="00413F68">
      <w:pPr>
        <w:rPr>
          <w:sz w:val="32"/>
          <w:szCs w:val="32"/>
        </w:rPr>
      </w:pPr>
      <w:r>
        <w:rPr>
          <w:sz w:val="32"/>
          <w:szCs w:val="32"/>
        </w:rPr>
        <w:t xml:space="preserve">These are general principles that you should consider </w:t>
      </w:r>
      <w:r w:rsidR="001966BD">
        <w:rPr>
          <w:sz w:val="32"/>
          <w:szCs w:val="32"/>
        </w:rPr>
        <w:t>applying to people that the service supports</w:t>
      </w:r>
      <w:r>
        <w:rPr>
          <w:sz w:val="32"/>
          <w:szCs w:val="32"/>
        </w:rPr>
        <w:t xml:space="preserve">. </w:t>
      </w:r>
      <w:r w:rsidR="00C62294">
        <w:rPr>
          <w:sz w:val="32"/>
          <w:szCs w:val="32"/>
        </w:rPr>
        <w:t xml:space="preserve"> Government guidance and the guidance of your employer must also be followed. </w:t>
      </w:r>
    </w:p>
    <w:p w:rsidR="004208BE" w:rsidRDefault="004208BE" w:rsidP="00413F68">
      <w:pPr>
        <w:rPr>
          <w:sz w:val="32"/>
          <w:szCs w:val="32"/>
        </w:rPr>
      </w:pPr>
      <w:r>
        <w:rPr>
          <w:sz w:val="32"/>
          <w:szCs w:val="32"/>
        </w:rPr>
        <w:t>In many cases more than on</w:t>
      </w:r>
      <w:r w:rsidR="00D60017">
        <w:rPr>
          <w:sz w:val="32"/>
          <w:szCs w:val="32"/>
        </w:rPr>
        <w:t>e of these approaches</w:t>
      </w:r>
      <w:r w:rsidR="00862433">
        <w:rPr>
          <w:sz w:val="32"/>
          <w:szCs w:val="32"/>
        </w:rPr>
        <w:t xml:space="preserve"> used together will need to</w:t>
      </w:r>
      <w:r>
        <w:rPr>
          <w:sz w:val="32"/>
          <w:szCs w:val="32"/>
        </w:rPr>
        <w:t xml:space="preserve"> be considered.</w:t>
      </w:r>
    </w:p>
    <w:p w:rsidR="00D173D2" w:rsidRPr="00D173D2" w:rsidRDefault="00D173D2" w:rsidP="00D173D2">
      <w:pPr>
        <w:pStyle w:val="ListParagraph"/>
        <w:numPr>
          <w:ilvl w:val="0"/>
          <w:numId w:val="7"/>
        </w:numPr>
        <w:rPr>
          <w:sz w:val="32"/>
          <w:szCs w:val="32"/>
        </w:rPr>
      </w:pPr>
      <w:r>
        <w:rPr>
          <w:sz w:val="32"/>
          <w:szCs w:val="32"/>
        </w:rPr>
        <w:t>Positive risk approach</w:t>
      </w:r>
    </w:p>
    <w:p w:rsidR="004208BE" w:rsidRPr="00D173D2" w:rsidRDefault="00862433" w:rsidP="00D173D2">
      <w:pPr>
        <w:rPr>
          <w:sz w:val="32"/>
          <w:szCs w:val="32"/>
        </w:rPr>
      </w:pPr>
      <w:r>
        <w:rPr>
          <w:sz w:val="32"/>
          <w:szCs w:val="32"/>
        </w:rPr>
        <w:t>We advocate that there needs to be a</w:t>
      </w:r>
      <w:r w:rsidR="00D60017" w:rsidRPr="00D173D2">
        <w:rPr>
          <w:sz w:val="32"/>
          <w:szCs w:val="32"/>
        </w:rPr>
        <w:t xml:space="preserve"> recognition that many</w:t>
      </w:r>
      <w:r w:rsidR="004208BE" w:rsidRPr="00D173D2">
        <w:rPr>
          <w:sz w:val="32"/>
          <w:szCs w:val="32"/>
        </w:rPr>
        <w:t xml:space="preserve"> blind, partially sighted and deafblind people are at risk if vision rehabilitation services are </w:t>
      </w:r>
      <w:r w:rsidR="004208BE" w:rsidRPr="00D173D2">
        <w:rPr>
          <w:b/>
          <w:sz w:val="32"/>
          <w:szCs w:val="32"/>
        </w:rPr>
        <w:t>not</w:t>
      </w:r>
      <w:r w:rsidR="004208BE" w:rsidRPr="00D173D2">
        <w:rPr>
          <w:sz w:val="32"/>
          <w:szCs w:val="32"/>
        </w:rPr>
        <w:t xml:space="preserve"> put in place or maintained. There may be a greater risk to an individual (or their carer’s) wellbeing through not providing a service than there is a risk of infection</w:t>
      </w:r>
      <w:r w:rsidR="001966BD" w:rsidRPr="00D173D2">
        <w:rPr>
          <w:sz w:val="32"/>
          <w:szCs w:val="32"/>
        </w:rPr>
        <w:t>. A positive-ris</w:t>
      </w:r>
      <w:r w:rsidR="007B32E4" w:rsidRPr="00D173D2">
        <w:rPr>
          <w:sz w:val="32"/>
          <w:szCs w:val="32"/>
        </w:rPr>
        <w:t>k approach may be required to weigh</w:t>
      </w:r>
      <w:r w:rsidR="001966BD" w:rsidRPr="00D173D2">
        <w:rPr>
          <w:sz w:val="32"/>
          <w:szCs w:val="32"/>
        </w:rPr>
        <w:t xml:space="preserve"> up this balance</w:t>
      </w:r>
      <w:r w:rsidR="00586EB6" w:rsidRPr="00D173D2">
        <w:rPr>
          <w:sz w:val="32"/>
          <w:szCs w:val="32"/>
        </w:rPr>
        <w:t>.</w:t>
      </w:r>
      <w:r>
        <w:rPr>
          <w:sz w:val="32"/>
          <w:szCs w:val="32"/>
        </w:rPr>
        <w:t xml:space="preserve">  </w:t>
      </w:r>
    </w:p>
    <w:p w:rsidR="00D173D2" w:rsidRDefault="00D173D2" w:rsidP="006E655C">
      <w:pPr>
        <w:pStyle w:val="ListParagraph"/>
        <w:numPr>
          <w:ilvl w:val="0"/>
          <w:numId w:val="7"/>
        </w:numPr>
        <w:rPr>
          <w:sz w:val="32"/>
          <w:szCs w:val="32"/>
        </w:rPr>
      </w:pPr>
      <w:r>
        <w:rPr>
          <w:sz w:val="32"/>
          <w:szCs w:val="32"/>
        </w:rPr>
        <w:lastRenderedPageBreak/>
        <w:t>Recognition that some case work will require home visits</w:t>
      </w:r>
    </w:p>
    <w:p w:rsidR="006E655C" w:rsidRPr="00D173D2" w:rsidRDefault="006E655C" w:rsidP="00D173D2">
      <w:pPr>
        <w:rPr>
          <w:sz w:val="32"/>
          <w:szCs w:val="32"/>
        </w:rPr>
      </w:pPr>
      <w:r w:rsidRPr="00D173D2">
        <w:rPr>
          <w:sz w:val="32"/>
          <w:szCs w:val="32"/>
        </w:rPr>
        <w:t>A recognition that some case work will be very difficul</w:t>
      </w:r>
      <w:r w:rsidR="004208BE" w:rsidRPr="00D173D2">
        <w:rPr>
          <w:sz w:val="32"/>
          <w:szCs w:val="32"/>
        </w:rPr>
        <w:t xml:space="preserve">t to undertake in any way other than “face-to-face” but may still be essential </w:t>
      </w:r>
      <w:r w:rsidRPr="00D173D2">
        <w:rPr>
          <w:sz w:val="32"/>
          <w:szCs w:val="32"/>
        </w:rPr>
        <w:t>e.g.</w:t>
      </w:r>
      <w:r w:rsidR="006F28CC">
        <w:rPr>
          <w:sz w:val="32"/>
          <w:szCs w:val="32"/>
        </w:rPr>
        <w:t xml:space="preserve"> route learning to essential destination (e.g. health facility/shop) where no alternative exists</w:t>
      </w:r>
      <w:r w:rsidRPr="00D173D2">
        <w:rPr>
          <w:sz w:val="32"/>
          <w:szCs w:val="32"/>
        </w:rPr>
        <w:t>; re</w:t>
      </w:r>
      <w:r w:rsidR="006F28CC">
        <w:rPr>
          <w:sz w:val="32"/>
          <w:szCs w:val="32"/>
        </w:rPr>
        <w:t xml:space="preserve">hab for client who needs to maintain </w:t>
      </w:r>
      <w:r w:rsidRPr="00D173D2">
        <w:rPr>
          <w:sz w:val="32"/>
          <w:szCs w:val="32"/>
        </w:rPr>
        <w:t xml:space="preserve">a carer </w:t>
      </w:r>
      <w:r w:rsidR="006F28CC">
        <w:rPr>
          <w:sz w:val="32"/>
          <w:szCs w:val="32"/>
        </w:rPr>
        <w:t xml:space="preserve">role </w:t>
      </w:r>
      <w:r w:rsidRPr="00D173D2">
        <w:rPr>
          <w:sz w:val="32"/>
          <w:szCs w:val="32"/>
        </w:rPr>
        <w:t>and without access to other support</w:t>
      </w:r>
      <w:r w:rsidR="00900F5B">
        <w:rPr>
          <w:sz w:val="32"/>
          <w:szCs w:val="32"/>
        </w:rPr>
        <w:t>; discussion with an</w:t>
      </w:r>
      <w:r w:rsidR="00862433">
        <w:rPr>
          <w:sz w:val="32"/>
          <w:szCs w:val="32"/>
        </w:rPr>
        <w:t xml:space="preserve"> </w:t>
      </w:r>
      <w:r w:rsidR="00900F5B">
        <w:rPr>
          <w:sz w:val="32"/>
          <w:szCs w:val="32"/>
        </w:rPr>
        <w:t xml:space="preserve">isolated </w:t>
      </w:r>
      <w:r w:rsidR="00862433">
        <w:rPr>
          <w:sz w:val="32"/>
          <w:szCs w:val="32"/>
        </w:rPr>
        <w:t>client wh</w:t>
      </w:r>
      <w:r w:rsidR="00900F5B">
        <w:rPr>
          <w:sz w:val="32"/>
          <w:szCs w:val="32"/>
        </w:rPr>
        <w:t>ere you need to ensure meaning is understood and capable of being remembered.</w:t>
      </w:r>
    </w:p>
    <w:p w:rsidR="00D173D2" w:rsidRDefault="00D173D2" w:rsidP="00AD01A8">
      <w:pPr>
        <w:pStyle w:val="ListParagraph"/>
        <w:numPr>
          <w:ilvl w:val="0"/>
          <w:numId w:val="7"/>
        </w:numPr>
        <w:rPr>
          <w:sz w:val="32"/>
          <w:szCs w:val="32"/>
        </w:rPr>
      </w:pPr>
      <w:r>
        <w:rPr>
          <w:sz w:val="32"/>
          <w:szCs w:val="32"/>
        </w:rPr>
        <w:t>Greater emphasis on role of remote triaging</w:t>
      </w:r>
    </w:p>
    <w:p w:rsidR="00AD01A8" w:rsidRPr="00D173D2" w:rsidRDefault="00900F5B" w:rsidP="00D173D2">
      <w:pPr>
        <w:rPr>
          <w:sz w:val="32"/>
          <w:szCs w:val="32"/>
        </w:rPr>
      </w:pPr>
      <w:r>
        <w:rPr>
          <w:sz w:val="32"/>
          <w:szCs w:val="32"/>
        </w:rPr>
        <w:t>A m</w:t>
      </w:r>
      <w:r w:rsidR="00AD01A8" w:rsidRPr="00D173D2">
        <w:rPr>
          <w:sz w:val="32"/>
          <w:szCs w:val="32"/>
        </w:rPr>
        <w:t>ore detailed level of pre-visit assessment</w:t>
      </w:r>
      <w:r>
        <w:rPr>
          <w:sz w:val="32"/>
          <w:szCs w:val="32"/>
        </w:rPr>
        <w:t>, by phone or video-call is essential</w:t>
      </w:r>
      <w:r w:rsidR="00AD01A8" w:rsidRPr="00D173D2">
        <w:rPr>
          <w:sz w:val="32"/>
          <w:szCs w:val="32"/>
        </w:rPr>
        <w:t xml:space="preserve"> to establish the level of risk involved in </w:t>
      </w:r>
      <w:r>
        <w:rPr>
          <w:sz w:val="32"/>
          <w:szCs w:val="32"/>
        </w:rPr>
        <w:t>any potential visit.  This must</w:t>
      </w:r>
      <w:r w:rsidR="00AD01A8" w:rsidRPr="00D173D2">
        <w:rPr>
          <w:sz w:val="32"/>
          <w:szCs w:val="32"/>
        </w:rPr>
        <w:t xml:space="preserve"> include ascertaining if the client is vulnerable or whether the client meets the case definition for a possible or confirmed case of </w:t>
      </w:r>
      <w:proofErr w:type="spellStart"/>
      <w:r w:rsidR="00AD01A8" w:rsidRPr="00D173D2">
        <w:rPr>
          <w:sz w:val="32"/>
          <w:szCs w:val="32"/>
        </w:rPr>
        <w:t>COVID</w:t>
      </w:r>
      <w:proofErr w:type="spellEnd"/>
      <w:r w:rsidR="00AD01A8" w:rsidRPr="00D173D2">
        <w:rPr>
          <w:sz w:val="32"/>
          <w:szCs w:val="32"/>
        </w:rPr>
        <w:t xml:space="preserve">-19. </w:t>
      </w:r>
      <w:r w:rsidR="00946336" w:rsidRPr="00D173D2">
        <w:rPr>
          <w:sz w:val="32"/>
          <w:szCs w:val="32"/>
        </w:rPr>
        <w:t xml:space="preserve"> A</w:t>
      </w:r>
      <w:r>
        <w:rPr>
          <w:sz w:val="32"/>
          <w:szCs w:val="32"/>
        </w:rPr>
        <w:t>n additional</w:t>
      </w:r>
      <w:r w:rsidR="00946336" w:rsidRPr="00D173D2">
        <w:rPr>
          <w:sz w:val="32"/>
          <w:szCs w:val="32"/>
        </w:rPr>
        <w:t xml:space="preserve"> call should also be made on the day of any visit to check that the client remains free of </w:t>
      </w:r>
      <w:proofErr w:type="spellStart"/>
      <w:r w:rsidR="00946336" w:rsidRPr="00D173D2">
        <w:rPr>
          <w:sz w:val="32"/>
          <w:szCs w:val="32"/>
        </w:rPr>
        <w:t>COVID</w:t>
      </w:r>
      <w:proofErr w:type="spellEnd"/>
      <w:r w:rsidR="00946336" w:rsidRPr="00D173D2">
        <w:rPr>
          <w:sz w:val="32"/>
          <w:szCs w:val="32"/>
        </w:rPr>
        <w:t>-19 symptoms.</w:t>
      </w:r>
      <w:r w:rsidR="007B32E4" w:rsidRPr="00D173D2">
        <w:rPr>
          <w:sz w:val="32"/>
          <w:szCs w:val="32"/>
        </w:rPr>
        <w:t xml:space="preserve"> </w:t>
      </w:r>
    </w:p>
    <w:p w:rsidR="00AD01A8" w:rsidRPr="00D173D2" w:rsidRDefault="00AD01A8" w:rsidP="00D173D2">
      <w:pPr>
        <w:rPr>
          <w:sz w:val="32"/>
          <w:szCs w:val="32"/>
        </w:rPr>
      </w:pPr>
      <w:r w:rsidRPr="00D173D2">
        <w:rPr>
          <w:sz w:val="32"/>
          <w:szCs w:val="32"/>
        </w:rPr>
        <w:t>A longer-than-normal call by phone or video-conference will also help to gauge how best to use the time that it is necessary to spend physically at a client’s home.  It may help to make an initial call to set up a more formal arrangement to call again at a mutually agreed time which could give the client time to prepare and to bring in any family members that they wish to be present.  Trying to undertake a phone assessment with someone who is not able to use the phone (and where no other person is on hand) will not be delivering an equitable service – an alternative must be found</w:t>
      </w:r>
      <w:r w:rsidR="00586EB6" w:rsidRPr="00D173D2">
        <w:rPr>
          <w:sz w:val="32"/>
          <w:szCs w:val="32"/>
        </w:rPr>
        <w:t>.</w:t>
      </w:r>
    </w:p>
    <w:p w:rsidR="00946336" w:rsidRPr="006E655C" w:rsidRDefault="00946336" w:rsidP="00AD01A8">
      <w:pPr>
        <w:pStyle w:val="ListParagraph"/>
        <w:rPr>
          <w:sz w:val="32"/>
          <w:szCs w:val="32"/>
        </w:rPr>
      </w:pPr>
    </w:p>
    <w:p w:rsidR="00D173D2" w:rsidRDefault="001966BD" w:rsidP="00946336">
      <w:pPr>
        <w:pStyle w:val="ListParagraph"/>
        <w:numPr>
          <w:ilvl w:val="0"/>
          <w:numId w:val="7"/>
        </w:numPr>
        <w:rPr>
          <w:sz w:val="32"/>
          <w:szCs w:val="32"/>
        </w:rPr>
      </w:pPr>
      <w:r w:rsidRPr="00DD760F">
        <w:rPr>
          <w:sz w:val="32"/>
          <w:szCs w:val="32"/>
        </w:rPr>
        <w:t xml:space="preserve">Use of </w:t>
      </w:r>
      <w:r w:rsidR="00D173D2">
        <w:rPr>
          <w:sz w:val="32"/>
          <w:szCs w:val="32"/>
        </w:rPr>
        <w:t>Personal Protective E</w:t>
      </w:r>
      <w:r w:rsidR="006E655C" w:rsidRPr="00DD760F">
        <w:rPr>
          <w:sz w:val="32"/>
          <w:szCs w:val="32"/>
        </w:rPr>
        <w:t>quipment</w:t>
      </w:r>
      <w:r w:rsidR="00C62294" w:rsidRPr="00DD760F">
        <w:rPr>
          <w:sz w:val="32"/>
          <w:szCs w:val="32"/>
        </w:rPr>
        <w:t xml:space="preserve"> (PPE)</w:t>
      </w:r>
      <w:r w:rsidR="008246A4">
        <w:rPr>
          <w:sz w:val="32"/>
          <w:szCs w:val="32"/>
        </w:rPr>
        <w:t xml:space="preserve"> and anti-viral</w:t>
      </w:r>
      <w:r w:rsidR="00946336" w:rsidRPr="00DD760F">
        <w:rPr>
          <w:sz w:val="32"/>
          <w:szCs w:val="32"/>
        </w:rPr>
        <w:t xml:space="preserve"> gel</w:t>
      </w:r>
      <w:r w:rsidR="00C62294" w:rsidRPr="00DD760F">
        <w:rPr>
          <w:sz w:val="32"/>
          <w:szCs w:val="32"/>
        </w:rPr>
        <w:t xml:space="preserve">  </w:t>
      </w:r>
    </w:p>
    <w:p w:rsidR="00D173D2" w:rsidRPr="00D173D2" w:rsidRDefault="00256C89" w:rsidP="00D173D2">
      <w:pPr>
        <w:rPr>
          <w:sz w:val="32"/>
          <w:szCs w:val="32"/>
        </w:rPr>
      </w:pPr>
      <w:r>
        <w:rPr>
          <w:sz w:val="32"/>
          <w:szCs w:val="32"/>
        </w:rPr>
        <w:lastRenderedPageBreak/>
        <w:t>Links to government guidance on PPE are</w:t>
      </w:r>
      <w:r w:rsidR="00DD760F" w:rsidRPr="00D173D2">
        <w:rPr>
          <w:sz w:val="32"/>
          <w:szCs w:val="32"/>
        </w:rPr>
        <w:t xml:space="preserve"> found in appendix one and appendix two of this document.  You should follow the guidance of your employer and the government. </w:t>
      </w:r>
      <w:r w:rsidR="00D173D2">
        <w:rPr>
          <w:sz w:val="32"/>
          <w:szCs w:val="32"/>
        </w:rPr>
        <w:t xml:space="preserve"> </w:t>
      </w:r>
      <w:r w:rsidR="00D173D2" w:rsidRPr="00D173D2">
        <w:rPr>
          <w:sz w:val="32"/>
          <w:szCs w:val="32"/>
        </w:rPr>
        <w:t xml:space="preserve">However, </w:t>
      </w:r>
      <w:r w:rsidR="00900F5B">
        <w:rPr>
          <w:sz w:val="32"/>
          <w:szCs w:val="32"/>
        </w:rPr>
        <w:t xml:space="preserve">government guidance is less specific in situations where a home visit is carried out to </w:t>
      </w:r>
      <w:r w:rsidR="000073A7">
        <w:rPr>
          <w:sz w:val="32"/>
          <w:szCs w:val="32"/>
        </w:rPr>
        <w:t xml:space="preserve">a </w:t>
      </w:r>
      <w:r w:rsidR="000073A7" w:rsidRPr="000073A7">
        <w:rPr>
          <w:b/>
          <w:sz w:val="32"/>
          <w:szCs w:val="32"/>
        </w:rPr>
        <w:t>household</w:t>
      </w:r>
      <w:r w:rsidR="000073A7">
        <w:rPr>
          <w:sz w:val="32"/>
          <w:szCs w:val="32"/>
        </w:rPr>
        <w:t xml:space="preserve"> where nobody is </w:t>
      </w:r>
      <w:r w:rsidR="00900F5B">
        <w:rPr>
          <w:sz w:val="32"/>
          <w:szCs w:val="32"/>
        </w:rPr>
        <w:t>either “</w:t>
      </w:r>
      <w:r w:rsidR="000073A7">
        <w:rPr>
          <w:sz w:val="32"/>
          <w:szCs w:val="32"/>
        </w:rPr>
        <w:t xml:space="preserve">extremely </w:t>
      </w:r>
      <w:r w:rsidR="00900F5B">
        <w:rPr>
          <w:sz w:val="32"/>
          <w:szCs w:val="32"/>
        </w:rPr>
        <w:t xml:space="preserve">vulnerable” or exhibiting symptoms of </w:t>
      </w:r>
      <w:proofErr w:type="spellStart"/>
      <w:r w:rsidR="00900F5B">
        <w:rPr>
          <w:sz w:val="32"/>
          <w:szCs w:val="32"/>
        </w:rPr>
        <w:t>COVID</w:t>
      </w:r>
      <w:proofErr w:type="spellEnd"/>
      <w:r w:rsidR="00900F5B">
        <w:rPr>
          <w:sz w:val="32"/>
          <w:szCs w:val="32"/>
        </w:rPr>
        <w:t xml:space="preserve">-19.  A </w:t>
      </w:r>
      <w:r w:rsidR="00D173D2" w:rsidRPr="00D173D2">
        <w:rPr>
          <w:sz w:val="32"/>
          <w:szCs w:val="32"/>
        </w:rPr>
        <w:t xml:space="preserve">significant proportion of visually impaired </w:t>
      </w:r>
      <w:r w:rsidR="00900F5B">
        <w:rPr>
          <w:sz w:val="32"/>
          <w:szCs w:val="32"/>
        </w:rPr>
        <w:t>people do</w:t>
      </w:r>
      <w:r w:rsidR="00D173D2" w:rsidRPr="00D173D2">
        <w:rPr>
          <w:sz w:val="32"/>
          <w:szCs w:val="32"/>
        </w:rPr>
        <w:t xml:space="preserve"> not fall into the category of “vulnerable” in medical terms as defined by the government and this should be facto</w:t>
      </w:r>
      <w:r w:rsidR="00900F5B">
        <w:rPr>
          <w:sz w:val="32"/>
          <w:szCs w:val="32"/>
        </w:rPr>
        <w:t>red into any risk assessment (see social distancing strategies below).</w:t>
      </w:r>
    </w:p>
    <w:p w:rsidR="00C62294" w:rsidRPr="00D173D2" w:rsidRDefault="00C62294" w:rsidP="00D173D2">
      <w:pPr>
        <w:rPr>
          <w:sz w:val="32"/>
          <w:szCs w:val="32"/>
        </w:rPr>
      </w:pPr>
      <w:r w:rsidRPr="00D173D2">
        <w:rPr>
          <w:sz w:val="32"/>
          <w:szCs w:val="32"/>
        </w:rPr>
        <w:t>Acquisition of PPE</w:t>
      </w:r>
      <w:r w:rsidR="006E655C" w:rsidRPr="00D173D2">
        <w:rPr>
          <w:sz w:val="32"/>
          <w:szCs w:val="32"/>
        </w:rPr>
        <w:t xml:space="preserve"> will be </w:t>
      </w:r>
      <w:r w:rsidRPr="00D173D2">
        <w:rPr>
          <w:sz w:val="32"/>
          <w:szCs w:val="32"/>
        </w:rPr>
        <w:t>essential</w:t>
      </w:r>
      <w:r w:rsidR="00413F68" w:rsidRPr="00D173D2">
        <w:rPr>
          <w:sz w:val="32"/>
          <w:szCs w:val="32"/>
        </w:rPr>
        <w:t xml:space="preserve"> for case work wher</w:t>
      </w:r>
      <w:r w:rsidR="006E655C" w:rsidRPr="00D173D2">
        <w:rPr>
          <w:sz w:val="32"/>
          <w:szCs w:val="32"/>
        </w:rPr>
        <w:t>e close contact is essential</w:t>
      </w:r>
      <w:r w:rsidRPr="00D173D2">
        <w:rPr>
          <w:sz w:val="32"/>
          <w:szCs w:val="32"/>
        </w:rPr>
        <w:t xml:space="preserve"> and </w:t>
      </w:r>
      <w:proofErr w:type="spellStart"/>
      <w:r w:rsidRPr="00D173D2">
        <w:rPr>
          <w:sz w:val="32"/>
          <w:szCs w:val="32"/>
        </w:rPr>
        <w:t>ROVIs</w:t>
      </w:r>
      <w:proofErr w:type="spellEnd"/>
      <w:r w:rsidRPr="00D173D2">
        <w:rPr>
          <w:sz w:val="32"/>
          <w:szCs w:val="32"/>
        </w:rPr>
        <w:t xml:space="preserve"> </w:t>
      </w:r>
      <w:r w:rsidR="006F28CC">
        <w:rPr>
          <w:sz w:val="32"/>
          <w:szCs w:val="32"/>
        </w:rPr>
        <w:t xml:space="preserve">(and support worker) </w:t>
      </w:r>
      <w:r w:rsidRPr="00D173D2">
        <w:rPr>
          <w:sz w:val="32"/>
          <w:szCs w:val="32"/>
        </w:rPr>
        <w:t>must determine the level required based on their assessment of the situation. They must also be familiar with procedures for donning, doffing, disposing or disinfecting of any equipment, as directed by the guidance</w:t>
      </w:r>
      <w:r w:rsidR="00946336" w:rsidRPr="00D173D2">
        <w:rPr>
          <w:sz w:val="32"/>
          <w:szCs w:val="32"/>
        </w:rPr>
        <w:t xml:space="preserve"> (see appendix</w:t>
      </w:r>
      <w:r w:rsidR="00DD760F" w:rsidRPr="00D173D2">
        <w:rPr>
          <w:sz w:val="32"/>
          <w:szCs w:val="32"/>
        </w:rPr>
        <w:t xml:space="preserve"> three</w:t>
      </w:r>
      <w:r w:rsidR="00946336" w:rsidRPr="00D173D2">
        <w:rPr>
          <w:sz w:val="32"/>
          <w:szCs w:val="32"/>
        </w:rPr>
        <w:t>)</w:t>
      </w:r>
      <w:r w:rsidRPr="00D173D2">
        <w:rPr>
          <w:sz w:val="32"/>
          <w:szCs w:val="32"/>
        </w:rPr>
        <w:t>.</w:t>
      </w:r>
    </w:p>
    <w:p w:rsidR="001966BD" w:rsidRPr="00D173D2" w:rsidRDefault="00D60017" w:rsidP="00D173D2">
      <w:pPr>
        <w:rPr>
          <w:sz w:val="32"/>
          <w:szCs w:val="32"/>
        </w:rPr>
      </w:pPr>
      <w:r w:rsidRPr="00D173D2">
        <w:rPr>
          <w:sz w:val="32"/>
          <w:szCs w:val="32"/>
        </w:rPr>
        <w:t>M</w:t>
      </w:r>
      <w:r w:rsidR="007E753E" w:rsidRPr="00D173D2">
        <w:rPr>
          <w:sz w:val="32"/>
          <w:szCs w:val="32"/>
        </w:rPr>
        <w:t>any people with sight problems have a</w:t>
      </w:r>
      <w:r w:rsidRPr="00D173D2">
        <w:rPr>
          <w:sz w:val="32"/>
          <w:szCs w:val="32"/>
        </w:rPr>
        <w:t>n additional</w:t>
      </w:r>
      <w:r w:rsidR="007E753E" w:rsidRPr="00D173D2">
        <w:rPr>
          <w:sz w:val="32"/>
          <w:szCs w:val="32"/>
        </w:rPr>
        <w:t xml:space="preserve"> hearing loss</w:t>
      </w:r>
      <w:r w:rsidRPr="00D173D2">
        <w:rPr>
          <w:sz w:val="32"/>
          <w:szCs w:val="32"/>
        </w:rPr>
        <w:t xml:space="preserve"> or other communication difficulties. They may </w:t>
      </w:r>
      <w:r w:rsidR="007E753E" w:rsidRPr="00D173D2">
        <w:rPr>
          <w:sz w:val="32"/>
          <w:szCs w:val="32"/>
        </w:rPr>
        <w:t>rely on lip-readi</w:t>
      </w:r>
      <w:r w:rsidRPr="00D173D2">
        <w:rPr>
          <w:sz w:val="32"/>
          <w:szCs w:val="32"/>
        </w:rPr>
        <w:t xml:space="preserve">ng or other facial expressions. With this in </w:t>
      </w:r>
      <w:r w:rsidR="00586EB6" w:rsidRPr="00D173D2">
        <w:rPr>
          <w:sz w:val="32"/>
          <w:szCs w:val="32"/>
        </w:rPr>
        <w:t>mind face-</w:t>
      </w:r>
      <w:r w:rsidR="00914C7A">
        <w:rPr>
          <w:sz w:val="32"/>
          <w:szCs w:val="32"/>
        </w:rPr>
        <w:t>masks</w:t>
      </w:r>
      <w:r w:rsidR="00946336" w:rsidRPr="00D173D2">
        <w:rPr>
          <w:sz w:val="32"/>
          <w:szCs w:val="32"/>
        </w:rPr>
        <w:t xml:space="preserve"> may hinder communication; use of</w:t>
      </w:r>
      <w:r w:rsidRPr="00D173D2">
        <w:rPr>
          <w:sz w:val="32"/>
          <w:szCs w:val="32"/>
        </w:rPr>
        <w:t xml:space="preserve"> a </w:t>
      </w:r>
      <w:proofErr w:type="spellStart"/>
      <w:r w:rsidRPr="00D173D2">
        <w:rPr>
          <w:sz w:val="32"/>
          <w:szCs w:val="32"/>
        </w:rPr>
        <w:t>faceshield</w:t>
      </w:r>
      <w:proofErr w:type="spellEnd"/>
      <w:r w:rsidRPr="00D173D2">
        <w:rPr>
          <w:sz w:val="32"/>
          <w:szCs w:val="32"/>
        </w:rPr>
        <w:t xml:space="preserve"> (which would give added eye protection)</w:t>
      </w:r>
      <w:r w:rsidR="00946336" w:rsidRPr="00D173D2">
        <w:rPr>
          <w:sz w:val="32"/>
          <w:szCs w:val="32"/>
        </w:rPr>
        <w:t xml:space="preserve"> as an alternative, should be considered</w:t>
      </w:r>
      <w:r w:rsidRPr="00D173D2">
        <w:rPr>
          <w:sz w:val="32"/>
          <w:szCs w:val="32"/>
        </w:rPr>
        <w:t>.</w:t>
      </w:r>
    </w:p>
    <w:p w:rsidR="00946336" w:rsidRPr="00D173D2" w:rsidRDefault="00946336" w:rsidP="00D173D2">
      <w:pPr>
        <w:rPr>
          <w:sz w:val="32"/>
          <w:szCs w:val="32"/>
        </w:rPr>
      </w:pPr>
      <w:r w:rsidRPr="00D173D2">
        <w:rPr>
          <w:sz w:val="32"/>
          <w:szCs w:val="32"/>
        </w:rPr>
        <w:t>It may form an acceptable level of risk</w:t>
      </w:r>
      <w:r w:rsidR="001966BD" w:rsidRPr="00D173D2">
        <w:rPr>
          <w:sz w:val="32"/>
          <w:szCs w:val="32"/>
        </w:rPr>
        <w:t xml:space="preserve"> for</w:t>
      </w:r>
      <w:r w:rsidRPr="00D173D2">
        <w:rPr>
          <w:sz w:val="32"/>
          <w:szCs w:val="32"/>
        </w:rPr>
        <w:t xml:space="preserve"> face-</w:t>
      </w:r>
      <w:r w:rsidR="007E753E" w:rsidRPr="00D173D2">
        <w:rPr>
          <w:sz w:val="32"/>
          <w:szCs w:val="32"/>
        </w:rPr>
        <w:t>masks</w:t>
      </w:r>
      <w:r w:rsidR="00D60017" w:rsidRPr="00D173D2">
        <w:rPr>
          <w:sz w:val="32"/>
          <w:szCs w:val="32"/>
        </w:rPr>
        <w:t>/</w:t>
      </w:r>
      <w:proofErr w:type="spellStart"/>
      <w:r w:rsidR="00D60017" w:rsidRPr="00D173D2">
        <w:rPr>
          <w:sz w:val="32"/>
          <w:szCs w:val="32"/>
        </w:rPr>
        <w:t>faceshields</w:t>
      </w:r>
      <w:proofErr w:type="spellEnd"/>
      <w:r w:rsidR="001966BD" w:rsidRPr="00D173D2">
        <w:rPr>
          <w:sz w:val="32"/>
          <w:szCs w:val="32"/>
        </w:rPr>
        <w:t xml:space="preserve"> to be worn</w:t>
      </w:r>
      <w:r w:rsidR="007E753E" w:rsidRPr="00D173D2">
        <w:rPr>
          <w:sz w:val="32"/>
          <w:szCs w:val="32"/>
        </w:rPr>
        <w:t xml:space="preserve"> for </w:t>
      </w:r>
      <w:r w:rsidR="001966BD" w:rsidRPr="00D173D2">
        <w:rPr>
          <w:sz w:val="32"/>
          <w:szCs w:val="32"/>
        </w:rPr>
        <w:t>only part of a visit</w:t>
      </w:r>
      <w:r w:rsidR="007E753E" w:rsidRPr="00D173D2">
        <w:rPr>
          <w:sz w:val="32"/>
          <w:szCs w:val="32"/>
        </w:rPr>
        <w:t xml:space="preserve"> (e.g. </w:t>
      </w:r>
      <w:r w:rsidR="001966BD" w:rsidRPr="00D173D2">
        <w:rPr>
          <w:sz w:val="32"/>
          <w:szCs w:val="32"/>
        </w:rPr>
        <w:t xml:space="preserve">rehabilitation </w:t>
      </w:r>
      <w:r w:rsidR="007E753E" w:rsidRPr="00D173D2">
        <w:rPr>
          <w:sz w:val="32"/>
          <w:szCs w:val="32"/>
        </w:rPr>
        <w:t xml:space="preserve">work in close proximity) but leave </w:t>
      </w:r>
      <w:r w:rsidR="001966BD" w:rsidRPr="00D173D2">
        <w:rPr>
          <w:sz w:val="32"/>
          <w:szCs w:val="32"/>
        </w:rPr>
        <w:t xml:space="preserve">the </w:t>
      </w:r>
      <w:r w:rsidR="007E753E" w:rsidRPr="00D173D2">
        <w:rPr>
          <w:sz w:val="32"/>
          <w:szCs w:val="32"/>
        </w:rPr>
        <w:t xml:space="preserve">face uncovered for giving verbal instructions at a greater distance. </w:t>
      </w:r>
      <w:r w:rsidR="001966BD" w:rsidRPr="00D173D2">
        <w:rPr>
          <w:sz w:val="32"/>
          <w:szCs w:val="32"/>
        </w:rPr>
        <w:t xml:space="preserve"> </w:t>
      </w:r>
      <w:r w:rsidRPr="00D173D2">
        <w:rPr>
          <w:sz w:val="32"/>
          <w:szCs w:val="32"/>
        </w:rPr>
        <w:t xml:space="preserve">This may be the case where the client is neither vulnerable nor suspected of being infectious. </w:t>
      </w:r>
    </w:p>
    <w:p w:rsidR="006E655C" w:rsidRPr="00D173D2" w:rsidRDefault="001966BD" w:rsidP="00D173D2">
      <w:pPr>
        <w:rPr>
          <w:sz w:val="32"/>
          <w:szCs w:val="32"/>
        </w:rPr>
      </w:pPr>
      <w:proofErr w:type="spellStart"/>
      <w:r w:rsidRPr="00D173D2">
        <w:rPr>
          <w:sz w:val="32"/>
          <w:szCs w:val="32"/>
        </w:rPr>
        <w:t>ROVIs</w:t>
      </w:r>
      <w:proofErr w:type="spellEnd"/>
      <w:r w:rsidRPr="00D173D2">
        <w:rPr>
          <w:sz w:val="32"/>
          <w:szCs w:val="32"/>
        </w:rPr>
        <w:t xml:space="preserve"> will need to</w:t>
      </w:r>
      <w:r w:rsidR="000C54C1" w:rsidRPr="00D173D2">
        <w:rPr>
          <w:sz w:val="32"/>
          <w:szCs w:val="32"/>
        </w:rPr>
        <w:t xml:space="preserve"> carry a p</w:t>
      </w:r>
      <w:r w:rsidR="007B32E4" w:rsidRPr="00D173D2">
        <w:rPr>
          <w:sz w:val="32"/>
          <w:szCs w:val="32"/>
        </w:rPr>
        <w:t xml:space="preserve">ermanent supply of </w:t>
      </w:r>
      <w:r w:rsidR="006F28CC">
        <w:rPr>
          <w:sz w:val="32"/>
          <w:szCs w:val="32"/>
        </w:rPr>
        <w:t xml:space="preserve">anti-viral </w:t>
      </w:r>
      <w:r w:rsidR="007B32E4" w:rsidRPr="00D173D2">
        <w:rPr>
          <w:sz w:val="32"/>
          <w:szCs w:val="32"/>
        </w:rPr>
        <w:t>hand-ge</w:t>
      </w:r>
      <w:r w:rsidR="00441836" w:rsidRPr="00D173D2">
        <w:rPr>
          <w:sz w:val="32"/>
          <w:szCs w:val="32"/>
        </w:rPr>
        <w:t>l</w:t>
      </w:r>
      <w:r w:rsidR="006E655C" w:rsidRPr="00D173D2">
        <w:rPr>
          <w:sz w:val="32"/>
          <w:szCs w:val="32"/>
        </w:rPr>
        <w:t xml:space="preserve"> or wipes </w:t>
      </w:r>
      <w:r w:rsidR="00FE5871" w:rsidRPr="00D173D2">
        <w:rPr>
          <w:sz w:val="32"/>
          <w:szCs w:val="32"/>
        </w:rPr>
        <w:t xml:space="preserve">for </w:t>
      </w:r>
      <w:r w:rsidR="006E655C" w:rsidRPr="00D173D2">
        <w:rPr>
          <w:sz w:val="32"/>
          <w:szCs w:val="32"/>
        </w:rPr>
        <w:t>when handling or handing over equipment</w:t>
      </w:r>
      <w:r w:rsidR="00586EB6" w:rsidRPr="00D173D2">
        <w:rPr>
          <w:sz w:val="32"/>
          <w:szCs w:val="32"/>
        </w:rPr>
        <w:t>.</w:t>
      </w:r>
    </w:p>
    <w:p w:rsidR="003E41D6" w:rsidRDefault="003E41D6" w:rsidP="00FB454B">
      <w:pPr>
        <w:pStyle w:val="ListParagraph"/>
        <w:numPr>
          <w:ilvl w:val="0"/>
          <w:numId w:val="7"/>
        </w:numPr>
        <w:rPr>
          <w:sz w:val="32"/>
          <w:szCs w:val="32"/>
        </w:rPr>
      </w:pPr>
      <w:r>
        <w:rPr>
          <w:sz w:val="32"/>
          <w:szCs w:val="32"/>
        </w:rPr>
        <w:lastRenderedPageBreak/>
        <w:t>Social distancing strategies</w:t>
      </w:r>
    </w:p>
    <w:p w:rsidR="00413F68" w:rsidRPr="003E41D6" w:rsidRDefault="00900F5B" w:rsidP="003E41D6">
      <w:pPr>
        <w:rPr>
          <w:sz w:val="32"/>
          <w:szCs w:val="32"/>
        </w:rPr>
      </w:pPr>
      <w:r>
        <w:rPr>
          <w:sz w:val="32"/>
          <w:szCs w:val="32"/>
        </w:rPr>
        <w:t xml:space="preserve">Social distancing strategies are likely to be a significant feature of practice-adaptations in the immediate future and potentially longer term. Adoption of the required </w:t>
      </w:r>
      <w:r w:rsidR="00413F68" w:rsidRPr="003E41D6">
        <w:rPr>
          <w:sz w:val="32"/>
          <w:szCs w:val="32"/>
        </w:rPr>
        <w:t>distance wherev</w:t>
      </w:r>
      <w:r w:rsidR="000C54C1" w:rsidRPr="003E41D6">
        <w:rPr>
          <w:sz w:val="32"/>
          <w:szCs w:val="32"/>
        </w:rPr>
        <w:t xml:space="preserve">er possible in home visiting </w:t>
      </w:r>
      <w:r>
        <w:rPr>
          <w:sz w:val="32"/>
          <w:szCs w:val="32"/>
        </w:rPr>
        <w:t>should be assessed</w:t>
      </w:r>
      <w:r w:rsidR="000C54C1" w:rsidRPr="003E41D6">
        <w:rPr>
          <w:sz w:val="32"/>
          <w:szCs w:val="32"/>
        </w:rPr>
        <w:t xml:space="preserve"> e</w:t>
      </w:r>
      <w:r w:rsidR="00413F68" w:rsidRPr="003E41D6">
        <w:rPr>
          <w:sz w:val="32"/>
          <w:szCs w:val="32"/>
        </w:rPr>
        <w:t xml:space="preserve">.g. </w:t>
      </w:r>
      <w:r>
        <w:rPr>
          <w:sz w:val="32"/>
          <w:szCs w:val="32"/>
        </w:rPr>
        <w:t>u</w:t>
      </w:r>
      <w:r w:rsidR="000C54C1" w:rsidRPr="003E41D6">
        <w:rPr>
          <w:sz w:val="32"/>
          <w:szCs w:val="32"/>
        </w:rPr>
        <w:t>ndertaking a g</w:t>
      </w:r>
      <w:r w:rsidR="00FB454B" w:rsidRPr="003E41D6">
        <w:rPr>
          <w:sz w:val="32"/>
          <w:szCs w:val="32"/>
        </w:rPr>
        <w:t>eneral assessment sitting at distance in same room</w:t>
      </w:r>
      <w:r>
        <w:rPr>
          <w:sz w:val="32"/>
          <w:szCs w:val="32"/>
        </w:rPr>
        <w:t xml:space="preserve"> (but ensuring the room will </w:t>
      </w:r>
      <w:r w:rsidR="00256C89">
        <w:rPr>
          <w:sz w:val="32"/>
          <w:szCs w:val="32"/>
        </w:rPr>
        <w:t xml:space="preserve">be </w:t>
      </w:r>
      <w:r>
        <w:rPr>
          <w:sz w:val="32"/>
          <w:szCs w:val="32"/>
        </w:rPr>
        <w:t>large enough and that the number of participants can be limited).  It may be feasible for t</w:t>
      </w:r>
      <w:r w:rsidR="000C54C1" w:rsidRPr="003E41D6">
        <w:rPr>
          <w:sz w:val="32"/>
          <w:szCs w:val="32"/>
        </w:rPr>
        <w:t xml:space="preserve">he </w:t>
      </w:r>
      <w:proofErr w:type="spellStart"/>
      <w:r w:rsidR="000C54C1" w:rsidRPr="003E41D6">
        <w:rPr>
          <w:sz w:val="32"/>
          <w:szCs w:val="32"/>
        </w:rPr>
        <w:t>ROVI</w:t>
      </w:r>
      <w:proofErr w:type="spellEnd"/>
      <w:r w:rsidR="000C54C1" w:rsidRPr="003E41D6">
        <w:rPr>
          <w:sz w:val="32"/>
          <w:szCs w:val="32"/>
        </w:rPr>
        <w:t xml:space="preserve"> </w:t>
      </w:r>
      <w:r>
        <w:rPr>
          <w:sz w:val="32"/>
          <w:szCs w:val="32"/>
        </w:rPr>
        <w:t xml:space="preserve">to </w:t>
      </w:r>
      <w:r w:rsidR="00D60017" w:rsidRPr="003E41D6">
        <w:rPr>
          <w:sz w:val="32"/>
          <w:szCs w:val="32"/>
        </w:rPr>
        <w:t>mark</w:t>
      </w:r>
      <w:r w:rsidR="009C3A71" w:rsidRPr="003E41D6">
        <w:rPr>
          <w:sz w:val="32"/>
          <w:szCs w:val="32"/>
        </w:rPr>
        <w:t>-</w:t>
      </w:r>
      <w:r w:rsidR="000C54C1" w:rsidRPr="003E41D6">
        <w:rPr>
          <w:sz w:val="32"/>
          <w:szCs w:val="32"/>
        </w:rPr>
        <w:t xml:space="preserve">up </w:t>
      </w:r>
      <w:r>
        <w:rPr>
          <w:sz w:val="32"/>
          <w:szCs w:val="32"/>
        </w:rPr>
        <w:t xml:space="preserve">a </w:t>
      </w:r>
      <w:r w:rsidR="000C54C1" w:rsidRPr="003E41D6">
        <w:rPr>
          <w:sz w:val="32"/>
          <w:szCs w:val="32"/>
        </w:rPr>
        <w:t xml:space="preserve">microwave or </w:t>
      </w:r>
      <w:r w:rsidR="00D60017" w:rsidRPr="003E41D6">
        <w:rPr>
          <w:sz w:val="32"/>
          <w:szCs w:val="32"/>
        </w:rPr>
        <w:t>set</w:t>
      </w:r>
      <w:r w:rsidR="00413F68" w:rsidRPr="003E41D6">
        <w:rPr>
          <w:sz w:val="32"/>
          <w:szCs w:val="32"/>
        </w:rPr>
        <w:t xml:space="preserve"> up low vision station or lighting at a distance</w:t>
      </w:r>
      <w:r w:rsidR="00FB454B" w:rsidRPr="003E41D6">
        <w:rPr>
          <w:sz w:val="32"/>
          <w:szCs w:val="32"/>
        </w:rPr>
        <w:t xml:space="preserve"> from client</w:t>
      </w:r>
      <w:r w:rsidR="00D60017" w:rsidRPr="003E41D6">
        <w:rPr>
          <w:sz w:val="32"/>
          <w:szCs w:val="32"/>
        </w:rPr>
        <w:t xml:space="preserve"> and then withdraw</w:t>
      </w:r>
      <w:r w:rsidR="00413F68" w:rsidRPr="003E41D6">
        <w:rPr>
          <w:sz w:val="32"/>
          <w:szCs w:val="32"/>
        </w:rPr>
        <w:t xml:space="preserve"> to observe </w:t>
      </w:r>
      <w:r w:rsidR="00D60017" w:rsidRPr="003E41D6">
        <w:rPr>
          <w:sz w:val="32"/>
          <w:szCs w:val="32"/>
        </w:rPr>
        <w:t xml:space="preserve">the </w:t>
      </w:r>
      <w:r w:rsidR="00413F68" w:rsidRPr="003E41D6">
        <w:rPr>
          <w:sz w:val="32"/>
          <w:szCs w:val="32"/>
        </w:rPr>
        <w:t>client and get verb</w:t>
      </w:r>
      <w:r w:rsidR="00C11BF8">
        <w:rPr>
          <w:sz w:val="32"/>
          <w:szCs w:val="32"/>
        </w:rPr>
        <w:t>al feedback</w:t>
      </w:r>
      <w:r w:rsidR="00D60017" w:rsidRPr="003E41D6">
        <w:rPr>
          <w:sz w:val="32"/>
          <w:szCs w:val="32"/>
        </w:rPr>
        <w:t xml:space="preserve">. The </w:t>
      </w:r>
      <w:proofErr w:type="spellStart"/>
      <w:r w:rsidR="000C54C1" w:rsidRPr="003E41D6">
        <w:rPr>
          <w:sz w:val="32"/>
          <w:szCs w:val="32"/>
        </w:rPr>
        <w:t>ROVI</w:t>
      </w:r>
      <w:proofErr w:type="spellEnd"/>
      <w:r w:rsidR="000C54C1" w:rsidRPr="003E41D6">
        <w:rPr>
          <w:sz w:val="32"/>
          <w:szCs w:val="32"/>
        </w:rPr>
        <w:t xml:space="preserve"> </w:t>
      </w:r>
      <w:r w:rsidR="00D60017" w:rsidRPr="003E41D6">
        <w:rPr>
          <w:sz w:val="32"/>
          <w:szCs w:val="32"/>
        </w:rPr>
        <w:t>could then consider the</w:t>
      </w:r>
      <w:r w:rsidR="00FB454B" w:rsidRPr="003E41D6">
        <w:rPr>
          <w:sz w:val="32"/>
          <w:szCs w:val="32"/>
        </w:rPr>
        <w:t xml:space="preserve"> necessity (or otherwise</w:t>
      </w:r>
      <w:r w:rsidR="00D60017" w:rsidRPr="003E41D6">
        <w:rPr>
          <w:sz w:val="32"/>
          <w:szCs w:val="32"/>
        </w:rPr>
        <w:t>)</w:t>
      </w:r>
      <w:r w:rsidR="00FB454B" w:rsidRPr="003E41D6">
        <w:rPr>
          <w:sz w:val="32"/>
          <w:szCs w:val="32"/>
        </w:rPr>
        <w:t xml:space="preserve"> of</w:t>
      </w:r>
      <w:r w:rsidR="00413F68" w:rsidRPr="003E41D6">
        <w:rPr>
          <w:sz w:val="32"/>
          <w:szCs w:val="32"/>
        </w:rPr>
        <w:t xml:space="preserve"> narrow</w:t>
      </w:r>
      <w:r w:rsidR="00FB454B" w:rsidRPr="003E41D6">
        <w:rPr>
          <w:sz w:val="32"/>
          <w:szCs w:val="32"/>
        </w:rPr>
        <w:t>ing</w:t>
      </w:r>
      <w:r w:rsidR="00413F68" w:rsidRPr="003E41D6">
        <w:rPr>
          <w:sz w:val="32"/>
          <w:szCs w:val="32"/>
        </w:rPr>
        <w:t xml:space="preserve"> the social distance</w:t>
      </w:r>
      <w:r w:rsidR="00FB454B" w:rsidRPr="003E41D6">
        <w:rPr>
          <w:sz w:val="32"/>
          <w:szCs w:val="32"/>
        </w:rPr>
        <w:t xml:space="preserve"> to proceed</w:t>
      </w:r>
      <w:r w:rsidR="00C11BF8">
        <w:rPr>
          <w:sz w:val="32"/>
          <w:szCs w:val="32"/>
        </w:rPr>
        <w:t xml:space="preserve"> with further guidance.  Further intervention may raise the required level of PPE</w:t>
      </w:r>
      <w:r w:rsidR="00586EB6" w:rsidRPr="003E41D6">
        <w:rPr>
          <w:sz w:val="32"/>
          <w:szCs w:val="32"/>
        </w:rPr>
        <w:t>.</w:t>
      </w:r>
    </w:p>
    <w:p w:rsidR="003E41D6" w:rsidRDefault="00413F68" w:rsidP="00FB454B">
      <w:pPr>
        <w:pStyle w:val="ListParagraph"/>
        <w:numPr>
          <w:ilvl w:val="0"/>
          <w:numId w:val="7"/>
        </w:numPr>
        <w:rPr>
          <w:sz w:val="32"/>
          <w:szCs w:val="32"/>
        </w:rPr>
      </w:pPr>
      <w:r>
        <w:rPr>
          <w:sz w:val="32"/>
          <w:szCs w:val="32"/>
        </w:rPr>
        <w:t>Greater use of fami</w:t>
      </w:r>
      <w:r w:rsidR="0023148A">
        <w:rPr>
          <w:sz w:val="32"/>
          <w:szCs w:val="32"/>
        </w:rPr>
        <w:t xml:space="preserve">ly </w:t>
      </w:r>
      <w:r w:rsidR="003E41D6">
        <w:rPr>
          <w:sz w:val="32"/>
          <w:szCs w:val="32"/>
        </w:rPr>
        <w:t>or third party support</w:t>
      </w:r>
    </w:p>
    <w:p w:rsidR="00413F68" w:rsidRPr="003E41D6" w:rsidRDefault="003E41D6" w:rsidP="00C11BF8">
      <w:pPr>
        <w:rPr>
          <w:sz w:val="32"/>
          <w:szCs w:val="32"/>
        </w:rPr>
      </w:pPr>
      <w:r>
        <w:rPr>
          <w:sz w:val="32"/>
          <w:szCs w:val="32"/>
        </w:rPr>
        <w:t>It may be helpful to deliver</w:t>
      </w:r>
      <w:r w:rsidR="0023148A" w:rsidRPr="003E41D6">
        <w:rPr>
          <w:sz w:val="32"/>
          <w:szCs w:val="32"/>
        </w:rPr>
        <w:t xml:space="preserve"> hands-on guidance</w:t>
      </w:r>
      <w:r w:rsidR="00413F68" w:rsidRPr="003E41D6">
        <w:rPr>
          <w:sz w:val="32"/>
          <w:szCs w:val="32"/>
        </w:rPr>
        <w:t xml:space="preserve"> whilst </w:t>
      </w:r>
      <w:r w:rsidR="00D60017" w:rsidRPr="003E41D6">
        <w:rPr>
          <w:sz w:val="32"/>
          <w:szCs w:val="32"/>
        </w:rPr>
        <w:t xml:space="preserve">the </w:t>
      </w:r>
      <w:proofErr w:type="spellStart"/>
      <w:r w:rsidR="00413F68" w:rsidRPr="003E41D6">
        <w:rPr>
          <w:sz w:val="32"/>
          <w:szCs w:val="32"/>
        </w:rPr>
        <w:t>ROVI</w:t>
      </w:r>
      <w:proofErr w:type="spellEnd"/>
      <w:r w:rsidR="00413F68" w:rsidRPr="003E41D6">
        <w:rPr>
          <w:sz w:val="32"/>
          <w:szCs w:val="32"/>
        </w:rPr>
        <w:t xml:space="preserve"> maintains </w:t>
      </w:r>
      <w:r w:rsidR="000C54C1" w:rsidRPr="003E41D6">
        <w:rPr>
          <w:sz w:val="32"/>
          <w:szCs w:val="32"/>
        </w:rPr>
        <w:t xml:space="preserve">a </w:t>
      </w:r>
      <w:r w:rsidR="00413F68" w:rsidRPr="003E41D6">
        <w:rPr>
          <w:sz w:val="32"/>
          <w:szCs w:val="32"/>
        </w:rPr>
        <w:t>social distance.</w:t>
      </w:r>
      <w:r w:rsidR="00441836" w:rsidRPr="003E41D6">
        <w:rPr>
          <w:sz w:val="32"/>
          <w:szCs w:val="32"/>
        </w:rPr>
        <w:t xml:space="preserve">  This approach may have </w:t>
      </w:r>
      <w:r w:rsidR="000C54C1" w:rsidRPr="003E41D6">
        <w:rPr>
          <w:sz w:val="32"/>
          <w:szCs w:val="32"/>
        </w:rPr>
        <w:t xml:space="preserve">the </w:t>
      </w:r>
      <w:r w:rsidR="00D60017" w:rsidRPr="003E41D6">
        <w:rPr>
          <w:sz w:val="32"/>
          <w:szCs w:val="32"/>
        </w:rPr>
        <w:t>additional benefit of</w:t>
      </w:r>
      <w:r w:rsidR="00441836" w:rsidRPr="003E41D6">
        <w:rPr>
          <w:sz w:val="32"/>
          <w:szCs w:val="32"/>
        </w:rPr>
        <w:t xml:space="preserve"> re-enf</w:t>
      </w:r>
      <w:r w:rsidR="00D60017" w:rsidRPr="003E41D6">
        <w:rPr>
          <w:sz w:val="32"/>
          <w:szCs w:val="32"/>
        </w:rPr>
        <w:t>orcing the new learning</w:t>
      </w:r>
      <w:r w:rsidR="0023148A" w:rsidRPr="003E41D6">
        <w:rPr>
          <w:sz w:val="32"/>
          <w:szCs w:val="32"/>
        </w:rPr>
        <w:t>, but care needs to be taken in case this</w:t>
      </w:r>
      <w:r w:rsidR="000C54C1" w:rsidRPr="003E41D6">
        <w:rPr>
          <w:sz w:val="32"/>
          <w:szCs w:val="32"/>
        </w:rPr>
        <w:t xml:space="preserve"> would exacerbate</w:t>
      </w:r>
      <w:r w:rsidR="0023148A" w:rsidRPr="003E41D6">
        <w:rPr>
          <w:sz w:val="32"/>
          <w:szCs w:val="32"/>
        </w:rPr>
        <w:t xml:space="preserve"> any pre-existing</w:t>
      </w:r>
      <w:r w:rsidR="00441836" w:rsidRPr="003E41D6">
        <w:rPr>
          <w:sz w:val="32"/>
          <w:szCs w:val="32"/>
        </w:rPr>
        <w:t xml:space="preserve"> problems of family dynamics.  Examples might include: </w:t>
      </w:r>
      <w:r w:rsidR="00413F68" w:rsidRPr="003E41D6">
        <w:rPr>
          <w:sz w:val="32"/>
          <w:szCs w:val="32"/>
        </w:rPr>
        <w:t>O</w:t>
      </w:r>
      <w:r w:rsidR="000C54C1" w:rsidRPr="003E41D6">
        <w:rPr>
          <w:sz w:val="32"/>
          <w:szCs w:val="32"/>
        </w:rPr>
        <w:t xml:space="preserve">rientation </w:t>
      </w:r>
      <w:r w:rsidR="00413F68" w:rsidRPr="003E41D6">
        <w:rPr>
          <w:sz w:val="32"/>
          <w:szCs w:val="32"/>
        </w:rPr>
        <w:t>&amp;M</w:t>
      </w:r>
      <w:r w:rsidR="000C54C1" w:rsidRPr="003E41D6">
        <w:rPr>
          <w:sz w:val="32"/>
          <w:szCs w:val="32"/>
        </w:rPr>
        <w:t>obility</w:t>
      </w:r>
      <w:r w:rsidR="00441836" w:rsidRPr="003E41D6">
        <w:rPr>
          <w:sz w:val="32"/>
          <w:szCs w:val="32"/>
        </w:rPr>
        <w:t xml:space="preserve"> </w:t>
      </w:r>
      <w:r w:rsidR="00D60017" w:rsidRPr="003E41D6">
        <w:rPr>
          <w:sz w:val="32"/>
          <w:szCs w:val="32"/>
        </w:rPr>
        <w:t>–</w:t>
      </w:r>
      <w:r w:rsidR="00441836" w:rsidRPr="003E41D6">
        <w:rPr>
          <w:sz w:val="32"/>
          <w:szCs w:val="32"/>
        </w:rPr>
        <w:t xml:space="preserve"> </w:t>
      </w:r>
      <w:r w:rsidR="00D60017" w:rsidRPr="003E41D6">
        <w:rPr>
          <w:sz w:val="32"/>
          <w:szCs w:val="32"/>
        </w:rPr>
        <w:t xml:space="preserve">the </w:t>
      </w:r>
      <w:proofErr w:type="spellStart"/>
      <w:r w:rsidR="00441836" w:rsidRPr="003E41D6">
        <w:rPr>
          <w:sz w:val="32"/>
          <w:szCs w:val="32"/>
        </w:rPr>
        <w:t>ROVI</w:t>
      </w:r>
      <w:proofErr w:type="spellEnd"/>
      <w:r w:rsidR="00441836" w:rsidRPr="003E41D6">
        <w:rPr>
          <w:sz w:val="32"/>
          <w:szCs w:val="32"/>
        </w:rPr>
        <w:t xml:space="preserve"> stands at </w:t>
      </w:r>
      <w:r w:rsidR="00D60017" w:rsidRPr="003E41D6">
        <w:rPr>
          <w:sz w:val="32"/>
          <w:szCs w:val="32"/>
        </w:rPr>
        <w:t xml:space="preserve">two metre </w:t>
      </w:r>
      <w:r w:rsidR="00441836" w:rsidRPr="003E41D6">
        <w:rPr>
          <w:sz w:val="32"/>
          <w:szCs w:val="32"/>
        </w:rPr>
        <w:t>distance and demonstrates cane technique</w:t>
      </w:r>
      <w:r w:rsidR="00413F68" w:rsidRPr="003E41D6">
        <w:rPr>
          <w:sz w:val="32"/>
          <w:szCs w:val="32"/>
        </w:rPr>
        <w:t xml:space="preserve"> </w:t>
      </w:r>
      <w:r w:rsidR="00441836" w:rsidRPr="003E41D6">
        <w:rPr>
          <w:sz w:val="32"/>
          <w:szCs w:val="32"/>
        </w:rPr>
        <w:t xml:space="preserve">to carer and then instructs carer to mirror </w:t>
      </w:r>
      <w:proofErr w:type="spellStart"/>
      <w:r w:rsidR="00441836" w:rsidRPr="003E41D6">
        <w:rPr>
          <w:sz w:val="32"/>
          <w:szCs w:val="32"/>
        </w:rPr>
        <w:t>ROVI</w:t>
      </w:r>
      <w:proofErr w:type="spellEnd"/>
      <w:r w:rsidR="0023148A" w:rsidRPr="003E41D6">
        <w:rPr>
          <w:sz w:val="32"/>
          <w:szCs w:val="32"/>
        </w:rPr>
        <w:t xml:space="preserve"> technique with client (use of </w:t>
      </w:r>
      <w:r w:rsidR="004208BE" w:rsidRPr="003E41D6">
        <w:rPr>
          <w:sz w:val="32"/>
          <w:szCs w:val="32"/>
        </w:rPr>
        <w:t>a tandem bar may be appropriate)</w:t>
      </w:r>
      <w:r w:rsidR="00D60017" w:rsidRPr="003E41D6">
        <w:rPr>
          <w:sz w:val="32"/>
          <w:szCs w:val="32"/>
        </w:rPr>
        <w:t xml:space="preserve">; </w:t>
      </w:r>
      <w:proofErr w:type="spellStart"/>
      <w:r w:rsidR="00441836" w:rsidRPr="003E41D6">
        <w:rPr>
          <w:sz w:val="32"/>
          <w:szCs w:val="32"/>
        </w:rPr>
        <w:t>ROVI</w:t>
      </w:r>
      <w:proofErr w:type="spellEnd"/>
      <w:r w:rsidR="00441836" w:rsidRPr="003E41D6">
        <w:rPr>
          <w:sz w:val="32"/>
          <w:szCs w:val="32"/>
        </w:rPr>
        <w:t xml:space="preserve"> walks behind c</w:t>
      </w:r>
      <w:r w:rsidR="00103642" w:rsidRPr="003E41D6">
        <w:rPr>
          <w:sz w:val="32"/>
          <w:szCs w:val="32"/>
        </w:rPr>
        <w:t>lient more than normal, or stand</w:t>
      </w:r>
      <w:r w:rsidR="00256C89">
        <w:rPr>
          <w:sz w:val="32"/>
          <w:szCs w:val="32"/>
        </w:rPr>
        <w:t>s</w:t>
      </w:r>
      <w:r w:rsidR="00103642" w:rsidRPr="003E41D6">
        <w:rPr>
          <w:sz w:val="32"/>
          <w:szCs w:val="32"/>
        </w:rPr>
        <w:t xml:space="preserve"> at </w:t>
      </w:r>
      <w:r w:rsidR="00256C89">
        <w:rPr>
          <w:sz w:val="32"/>
          <w:szCs w:val="32"/>
        </w:rPr>
        <w:t xml:space="preserve">a </w:t>
      </w:r>
      <w:r w:rsidR="00103642" w:rsidRPr="003E41D6">
        <w:rPr>
          <w:sz w:val="32"/>
          <w:szCs w:val="32"/>
        </w:rPr>
        <w:t>greater distance than normal in front and observe client coming towards them (additional measures may be needed if client cannot hear you telling them to stop as they reach you)</w:t>
      </w:r>
      <w:r w:rsidR="00586EB6" w:rsidRPr="003E41D6">
        <w:rPr>
          <w:sz w:val="32"/>
          <w:szCs w:val="32"/>
        </w:rPr>
        <w:t>.</w:t>
      </w:r>
    </w:p>
    <w:p w:rsidR="003E41D6" w:rsidRDefault="00441836" w:rsidP="00FB454B">
      <w:pPr>
        <w:pStyle w:val="ListParagraph"/>
        <w:numPr>
          <w:ilvl w:val="0"/>
          <w:numId w:val="7"/>
        </w:numPr>
        <w:rPr>
          <w:sz w:val="32"/>
          <w:szCs w:val="32"/>
        </w:rPr>
      </w:pPr>
      <w:r>
        <w:rPr>
          <w:sz w:val="32"/>
          <w:szCs w:val="32"/>
        </w:rPr>
        <w:t xml:space="preserve">Greater use of technology </w:t>
      </w:r>
      <w:r w:rsidR="006E655C">
        <w:rPr>
          <w:sz w:val="32"/>
          <w:szCs w:val="32"/>
        </w:rPr>
        <w:t>to facilitate rehab</w:t>
      </w:r>
    </w:p>
    <w:p w:rsidR="00441836" w:rsidRPr="003E41D6" w:rsidRDefault="003E41D6" w:rsidP="00C11BF8">
      <w:pPr>
        <w:rPr>
          <w:sz w:val="32"/>
          <w:szCs w:val="32"/>
        </w:rPr>
      </w:pPr>
      <w:r>
        <w:rPr>
          <w:sz w:val="32"/>
          <w:szCs w:val="32"/>
        </w:rPr>
        <w:lastRenderedPageBreak/>
        <w:t>Technology may significantly reduce the need for face-to-face rehabilitation for some people</w:t>
      </w:r>
      <w:r w:rsidR="006E655C" w:rsidRPr="003E41D6">
        <w:rPr>
          <w:sz w:val="32"/>
          <w:szCs w:val="32"/>
        </w:rPr>
        <w:t xml:space="preserve"> </w:t>
      </w:r>
      <w:r w:rsidR="00441836" w:rsidRPr="003E41D6">
        <w:rPr>
          <w:sz w:val="32"/>
          <w:szCs w:val="32"/>
        </w:rPr>
        <w:t>e.g. use of video conference</w:t>
      </w:r>
      <w:r w:rsidR="00A64DEC" w:rsidRPr="003E41D6">
        <w:rPr>
          <w:sz w:val="32"/>
          <w:szCs w:val="32"/>
        </w:rPr>
        <w:t>/webinar</w:t>
      </w:r>
      <w:r w:rsidR="00441836" w:rsidRPr="003E41D6">
        <w:rPr>
          <w:sz w:val="32"/>
          <w:szCs w:val="32"/>
        </w:rPr>
        <w:t xml:space="preserve"> with client</w:t>
      </w:r>
      <w:r w:rsidR="00A64DEC" w:rsidRPr="003E41D6">
        <w:rPr>
          <w:sz w:val="32"/>
          <w:szCs w:val="32"/>
        </w:rPr>
        <w:t xml:space="preserve"> </w:t>
      </w:r>
      <w:r w:rsidR="00441836" w:rsidRPr="003E41D6">
        <w:rPr>
          <w:sz w:val="32"/>
          <w:szCs w:val="32"/>
        </w:rPr>
        <w:t xml:space="preserve">or with carer </w:t>
      </w:r>
      <w:r w:rsidR="00A64DEC" w:rsidRPr="003E41D6">
        <w:rPr>
          <w:sz w:val="32"/>
          <w:szCs w:val="32"/>
        </w:rPr>
        <w:t xml:space="preserve">(or groups thereof) </w:t>
      </w:r>
      <w:r w:rsidR="000C54C1" w:rsidRPr="003E41D6">
        <w:rPr>
          <w:sz w:val="32"/>
          <w:szCs w:val="32"/>
        </w:rPr>
        <w:t xml:space="preserve">to demonstrate </w:t>
      </w:r>
      <w:r w:rsidR="00441836" w:rsidRPr="003E41D6">
        <w:rPr>
          <w:sz w:val="32"/>
          <w:szCs w:val="32"/>
        </w:rPr>
        <w:t>equipment or techniques</w:t>
      </w:r>
      <w:r w:rsidR="000C54C1" w:rsidRPr="003E41D6">
        <w:rPr>
          <w:sz w:val="32"/>
          <w:szCs w:val="32"/>
        </w:rPr>
        <w:t xml:space="preserve">.  </w:t>
      </w:r>
      <w:r w:rsidR="008C0B36" w:rsidRPr="003E41D6">
        <w:rPr>
          <w:sz w:val="32"/>
          <w:szCs w:val="32"/>
        </w:rPr>
        <w:t>Example: You T</w:t>
      </w:r>
      <w:r w:rsidR="00441836" w:rsidRPr="003E41D6">
        <w:rPr>
          <w:sz w:val="32"/>
          <w:szCs w:val="32"/>
        </w:rPr>
        <w:t>ube vi</w:t>
      </w:r>
      <w:r w:rsidR="000C54C1" w:rsidRPr="003E41D6">
        <w:rPr>
          <w:sz w:val="32"/>
          <w:szCs w:val="32"/>
        </w:rPr>
        <w:t xml:space="preserve">deo or self-made video via </w:t>
      </w:r>
      <w:proofErr w:type="spellStart"/>
      <w:r w:rsidR="000C54C1" w:rsidRPr="003E41D6">
        <w:rPr>
          <w:sz w:val="32"/>
          <w:szCs w:val="32"/>
        </w:rPr>
        <w:t>What</w:t>
      </w:r>
      <w:r w:rsidR="00441836" w:rsidRPr="003E41D6">
        <w:rPr>
          <w:sz w:val="32"/>
          <w:szCs w:val="32"/>
        </w:rPr>
        <w:t>s</w:t>
      </w:r>
      <w:proofErr w:type="spellEnd"/>
      <w:r w:rsidR="00441836" w:rsidRPr="003E41D6">
        <w:rPr>
          <w:sz w:val="32"/>
          <w:szCs w:val="32"/>
        </w:rPr>
        <w:t xml:space="preserve"> App</w:t>
      </w:r>
      <w:r w:rsidR="00103642" w:rsidRPr="003E41D6">
        <w:rPr>
          <w:sz w:val="32"/>
          <w:szCs w:val="32"/>
        </w:rPr>
        <w:t>/Skype etc.</w:t>
      </w:r>
      <w:r w:rsidR="00441836" w:rsidRPr="003E41D6">
        <w:rPr>
          <w:sz w:val="32"/>
          <w:szCs w:val="32"/>
        </w:rPr>
        <w:t xml:space="preserve"> of how to hold a magnifier and scan using Steady Eye Strategy</w:t>
      </w:r>
      <w:r w:rsidR="000C54C1" w:rsidRPr="003E41D6">
        <w:rPr>
          <w:sz w:val="32"/>
          <w:szCs w:val="32"/>
        </w:rPr>
        <w:t xml:space="preserve">.  The </w:t>
      </w:r>
      <w:proofErr w:type="spellStart"/>
      <w:r w:rsidR="000C54C1" w:rsidRPr="003E41D6">
        <w:rPr>
          <w:sz w:val="32"/>
          <w:szCs w:val="32"/>
        </w:rPr>
        <w:t>ROVI</w:t>
      </w:r>
      <w:proofErr w:type="spellEnd"/>
      <w:r w:rsidR="000C54C1" w:rsidRPr="003E41D6">
        <w:rPr>
          <w:sz w:val="32"/>
          <w:szCs w:val="32"/>
        </w:rPr>
        <w:t xml:space="preserve"> will need to satisfy themselves (and document</w:t>
      </w:r>
      <w:r w:rsidR="00103642" w:rsidRPr="003E41D6">
        <w:rPr>
          <w:sz w:val="32"/>
          <w:szCs w:val="32"/>
        </w:rPr>
        <w:t xml:space="preserve"> in writing</w:t>
      </w:r>
      <w:r w:rsidR="007B32E4" w:rsidRPr="003E41D6">
        <w:rPr>
          <w:sz w:val="32"/>
          <w:szCs w:val="32"/>
        </w:rPr>
        <w:t>) that the risk of harm</w:t>
      </w:r>
      <w:r w:rsidR="000C54C1" w:rsidRPr="003E41D6">
        <w:rPr>
          <w:sz w:val="32"/>
          <w:szCs w:val="32"/>
        </w:rPr>
        <w:t xml:space="preserve"> or of misapplication of learning is low. If the client is not known to the </w:t>
      </w:r>
      <w:proofErr w:type="spellStart"/>
      <w:r w:rsidR="000C54C1" w:rsidRPr="003E41D6">
        <w:rPr>
          <w:sz w:val="32"/>
          <w:szCs w:val="32"/>
        </w:rPr>
        <w:t>ROVI</w:t>
      </w:r>
      <w:proofErr w:type="spellEnd"/>
      <w:r w:rsidR="000C54C1" w:rsidRPr="003E41D6">
        <w:rPr>
          <w:sz w:val="32"/>
          <w:szCs w:val="32"/>
        </w:rPr>
        <w:t xml:space="preserve"> they may not be abl</w:t>
      </w:r>
      <w:r w:rsidR="00103642" w:rsidRPr="003E41D6">
        <w:rPr>
          <w:sz w:val="32"/>
          <w:szCs w:val="32"/>
        </w:rPr>
        <w:t>e to assess the client’s</w:t>
      </w:r>
      <w:r w:rsidR="000C54C1" w:rsidRPr="003E41D6">
        <w:rPr>
          <w:sz w:val="32"/>
          <w:szCs w:val="32"/>
        </w:rPr>
        <w:t xml:space="preserve"> ability to memorise new techniques</w:t>
      </w:r>
      <w:r w:rsidR="00BE49AC" w:rsidRPr="003E41D6">
        <w:rPr>
          <w:sz w:val="32"/>
          <w:szCs w:val="32"/>
        </w:rPr>
        <w:t xml:space="preserve"> or observe physical factors such as balance problems</w:t>
      </w:r>
      <w:r w:rsidR="00103642" w:rsidRPr="003E41D6">
        <w:rPr>
          <w:sz w:val="32"/>
          <w:szCs w:val="32"/>
        </w:rPr>
        <w:t>.</w:t>
      </w:r>
    </w:p>
    <w:p w:rsidR="003E41D6" w:rsidRDefault="006E655C" w:rsidP="0009464E">
      <w:pPr>
        <w:pStyle w:val="ListParagraph"/>
        <w:numPr>
          <w:ilvl w:val="0"/>
          <w:numId w:val="7"/>
        </w:numPr>
        <w:rPr>
          <w:sz w:val="32"/>
          <w:szCs w:val="32"/>
        </w:rPr>
      </w:pPr>
      <w:r>
        <w:rPr>
          <w:sz w:val="32"/>
          <w:szCs w:val="32"/>
        </w:rPr>
        <w:t>Greater use of technology to replace old techniques</w:t>
      </w:r>
    </w:p>
    <w:p w:rsidR="0009464E" w:rsidRPr="003E41D6" w:rsidRDefault="003E41D6" w:rsidP="00C11BF8">
      <w:pPr>
        <w:rPr>
          <w:sz w:val="32"/>
          <w:szCs w:val="32"/>
        </w:rPr>
      </w:pPr>
      <w:r>
        <w:rPr>
          <w:sz w:val="32"/>
          <w:szCs w:val="32"/>
        </w:rPr>
        <w:t>Professionals are discovering that some</w:t>
      </w:r>
      <w:r w:rsidR="00C11BF8">
        <w:rPr>
          <w:sz w:val="32"/>
          <w:szCs w:val="32"/>
        </w:rPr>
        <w:t xml:space="preserve"> clients are far less technology-averse than</w:t>
      </w:r>
      <w:r>
        <w:rPr>
          <w:sz w:val="32"/>
          <w:szCs w:val="32"/>
        </w:rPr>
        <w:t xml:space="preserve"> might have </w:t>
      </w:r>
      <w:r w:rsidR="00C11BF8">
        <w:rPr>
          <w:sz w:val="32"/>
          <w:szCs w:val="32"/>
        </w:rPr>
        <w:t xml:space="preserve">been </w:t>
      </w:r>
      <w:r>
        <w:rPr>
          <w:sz w:val="32"/>
          <w:szCs w:val="32"/>
        </w:rPr>
        <w:t>assumed, particularly where the benefits are immediate and easy to learn</w:t>
      </w:r>
      <w:r w:rsidR="00C11BF8">
        <w:rPr>
          <w:sz w:val="32"/>
          <w:szCs w:val="32"/>
        </w:rPr>
        <w:t>. Examples might include</w:t>
      </w:r>
      <w:r w:rsidR="006E655C" w:rsidRPr="003E41D6">
        <w:rPr>
          <w:sz w:val="32"/>
          <w:szCs w:val="32"/>
        </w:rPr>
        <w:t xml:space="preserve"> enabling client or their family to download apps like </w:t>
      </w:r>
      <w:r w:rsidR="000073A7">
        <w:rPr>
          <w:sz w:val="32"/>
          <w:szCs w:val="32"/>
        </w:rPr>
        <w:t>“</w:t>
      </w:r>
      <w:r w:rsidR="006E655C" w:rsidRPr="003E41D6">
        <w:rPr>
          <w:sz w:val="32"/>
          <w:szCs w:val="32"/>
        </w:rPr>
        <w:t>Seeing AI</w:t>
      </w:r>
      <w:r w:rsidR="000073A7">
        <w:rPr>
          <w:sz w:val="32"/>
          <w:szCs w:val="32"/>
        </w:rPr>
        <w:t>”</w:t>
      </w:r>
      <w:r w:rsidR="006E655C" w:rsidRPr="003E41D6">
        <w:rPr>
          <w:sz w:val="32"/>
          <w:szCs w:val="32"/>
        </w:rPr>
        <w:t xml:space="preserve"> or </w:t>
      </w:r>
      <w:r w:rsidR="000073A7">
        <w:rPr>
          <w:sz w:val="32"/>
          <w:szCs w:val="32"/>
        </w:rPr>
        <w:t>“</w:t>
      </w:r>
      <w:r w:rsidR="006E655C" w:rsidRPr="003E41D6">
        <w:rPr>
          <w:sz w:val="32"/>
          <w:szCs w:val="32"/>
        </w:rPr>
        <w:t>Be My Eyes</w:t>
      </w:r>
      <w:r w:rsidR="000073A7">
        <w:rPr>
          <w:sz w:val="32"/>
          <w:szCs w:val="32"/>
        </w:rPr>
        <w:t>” etc.</w:t>
      </w:r>
      <w:r w:rsidR="006E655C" w:rsidRPr="003E41D6">
        <w:rPr>
          <w:sz w:val="32"/>
          <w:szCs w:val="32"/>
        </w:rPr>
        <w:t xml:space="preserve"> or </w:t>
      </w:r>
      <w:r w:rsidR="00C11BF8">
        <w:rPr>
          <w:sz w:val="32"/>
          <w:szCs w:val="32"/>
        </w:rPr>
        <w:t xml:space="preserve">you may be able to </w:t>
      </w:r>
      <w:r w:rsidR="006E655C" w:rsidRPr="003E41D6">
        <w:rPr>
          <w:sz w:val="32"/>
          <w:szCs w:val="32"/>
        </w:rPr>
        <w:t xml:space="preserve">promote greater use of Amazon Echo or similar. Teaching of these </w:t>
      </w:r>
      <w:r w:rsidR="00C11BF8">
        <w:rPr>
          <w:sz w:val="32"/>
          <w:szCs w:val="32"/>
        </w:rPr>
        <w:t xml:space="preserve">may be possible </w:t>
      </w:r>
      <w:r w:rsidR="006E655C" w:rsidRPr="003E41D6">
        <w:rPr>
          <w:sz w:val="32"/>
          <w:szCs w:val="32"/>
        </w:rPr>
        <w:t xml:space="preserve">via video-conference with family </w:t>
      </w:r>
      <w:r w:rsidR="00C11BF8">
        <w:rPr>
          <w:sz w:val="32"/>
          <w:szCs w:val="32"/>
        </w:rPr>
        <w:t>(</w:t>
      </w:r>
      <w:r w:rsidR="006E655C" w:rsidRPr="003E41D6">
        <w:rPr>
          <w:sz w:val="32"/>
          <w:szCs w:val="32"/>
        </w:rPr>
        <w:t>with or without client</w:t>
      </w:r>
      <w:r w:rsidR="00C11BF8">
        <w:rPr>
          <w:sz w:val="32"/>
          <w:szCs w:val="32"/>
        </w:rPr>
        <w:t>)</w:t>
      </w:r>
      <w:r w:rsidR="00586EB6" w:rsidRPr="003E41D6">
        <w:rPr>
          <w:sz w:val="32"/>
          <w:szCs w:val="32"/>
        </w:rPr>
        <w:t>.</w:t>
      </w:r>
    </w:p>
    <w:p w:rsidR="006264F5" w:rsidRDefault="00103642" w:rsidP="00441836">
      <w:pPr>
        <w:rPr>
          <w:b/>
          <w:sz w:val="32"/>
          <w:szCs w:val="32"/>
        </w:rPr>
      </w:pPr>
      <w:r w:rsidRPr="006264F5">
        <w:rPr>
          <w:b/>
          <w:sz w:val="32"/>
          <w:szCs w:val="32"/>
        </w:rPr>
        <w:t>Some new ways of working may evolve from</w:t>
      </w:r>
      <w:r w:rsidR="00B5062F" w:rsidRPr="006264F5">
        <w:rPr>
          <w:b/>
          <w:sz w:val="32"/>
          <w:szCs w:val="32"/>
        </w:rPr>
        <w:t xml:space="preserve"> this whole experience and clients may</w:t>
      </w:r>
      <w:r w:rsidRPr="006264F5">
        <w:rPr>
          <w:b/>
          <w:sz w:val="32"/>
          <w:szCs w:val="32"/>
        </w:rPr>
        <w:t xml:space="preserve"> learn new communication skills.  However, many of the measures involving distance or remote access will never replace direct observation. Direct observation allows for immediate feedback and identification of risks.   The suggestions in this document are intended to be temporary measures to ease workflow and help clients to achieve outcomes.  </w:t>
      </w:r>
    </w:p>
    <w:p w:rsidR="00441836" w:rsidRPr="006264F5" w:rsidRDefault="006264F5" w:rsidP="00441836">
      <w:pPr>
        <w:rPr>
          <w:b/>
          <w:sz w:val="32"/>
          <w:szCs w:val="32"/>
        </w:rPr>
      </w:pPr>
      <w:r>
        <w:rPr>
          <w:sz w:val="32"/>
          <w:szCs w:val="32"/>
        </w:rPr>
        <w:t xml:space="preserve">Government guidance around </w:t>
      </w:r>
      <w:proofErr w:type="spellStart"/>
      <w:r>
        <w:rPr>
          <w:sz w:val="32"/>
          <w:szCs w:val="32"/>
        </w:rPr>
        <w:t>COVID</w:t>
      </w:r>
      <w:proofErr w:type="spellEnd"/>
      <w:r>
        <w:rPr>
          <w:sz w:val="32"/>
          <w:szCs w:val="32"/>
        </w:rPr>
        <w:t xml:space="preserve">-19 will change as the situation changes and this guidance will be updated where necessary.  Guidance around outdoor restrictions is likely to change and we </w:t>
      </w:r>
      <w:r>
        <w:rPr>
          <w:sz w:val="32"/>
          <w:szCs w:val="32"/>
        </w:rPr>
        <w:lastRenderedPageBreak/>
        <w:t>hope to offer further guidance around Orientation and Mobility work in the near future.</w:t>
      </w:r>
    </w:p>
    <w:p w:rsidR="00103642" w:rsidRPr="006264F5" w:rsidRDefault="00103642" w:rsidP="00441836">
      <w:pPr>
        <w:rPr>
          <w:sz w:val="32"/>
          <w:szCs w:val="32"/>
        </w:rPr>
      </w:pPr>
      <w:r w:rsidRPr="006264F5">
        <w:rPr>
          <w:sz w:val="32"/>
          <w:szCs w:val="32"/>
        </w:rPr>
        <w:t>May</w:t>
      </w:r>
      <w:r w:rsidR="006264F5" w:rsidRPr="006264F5">
        <w:rPr>
          <w:sz w:val="32"/>
          <w:szCs w:val="32"/>
        </w:rPr>
        <w:t xml:space="preserve"> 7</w:t>
      </w:r>
      <w:r w:rsidRPr="006264F5">
        <w:rPr>
          <w:sz w:val="32"/>
          <w:szCs w:val="32"/>
        </w:rPr>
        <w:t xml:space="preserve"> 2020</w:t>
      </w:r>
    </w:p>
    <w:p w:rsidR="005921B7" w:rsidRDefault="00293E7C" w:rsidP="00441836">
      <w:pPr>
        <w:rPr>
          <w:sz w:val="32"/>
          <w:szCs w:val="32"/>
        </w:rPr>
      </w:pPr>
      <w:hyperlink r:id="rId7" w:history="1">
        <w:r w:rsidR="005921B7" w:rsidRPr="00AF443C">
          <w:rPr>
            <w:rStyle w:val="Hyperlink"/>
            <w:sz w:val="32"/>
            <w:szCs w:val="32"/>
          </w:rPr>
          <w:t>www.rwpn.org.uk</w:t>
        </w:r>
      </w:hyperlink>
      <w:r w:rsidR="005921B7">
        <w:rPr>
          <w:sz w:val="32"/>
          <w:szCs w:val="32"/>
        </w:rPr>
        <w:t xml:space="preserve"> </w:t>
      </w:r>
    </w:p>
    <w:p w:rsidR="00C62294" w:rsidRDefault="00C62294" w:rsidP="00441836">
      <w:pPr>
        <w:rPr>
          <w:sz w:val="32"/>
          <w:szCs w:val="32"/>
        </w:rPr>
      </w:pPr>
    </w:p>
    <w:p w:rsidR="000073A7" w:rsidRDefault="000073A7" w:rsidP="00441836">
      <w:pPr>
        <w:rPr>
          <w:sz w:val="32"/>
          <w:szCs w:val="32"/>
        </w:rPr>
      </w:pPr>
    </w:p>
    <w:p w:rsidR="00C62294" w:rsidRPr="006264F5" w:rsidRDefault="00C62294" w:rsidP="00441836">
      <w:pPr>
        <w:rPr>
          <w:b/>
          <w:sz w:val="32"/>
          <w:szCs w:val="32"/>
        </w:rPr>
      </w:pPr>
      <w:r w:rsidRPr="006264F5">
        <w:rPr>
          <w:b/>
          <w:sz w:val="32"/>
          <w:szCs w:val="32"/>
        </w:rPr>
        <w:t>Appendix</w:t>
      </w:r>
      <w:r w:rsidR="00946336" w:rsidRPr="006264F5">
        <w:rPr>
          <w:b/>
          <w:sz w:val="32"/>
          <w:szCs w:val="32"/>
        </w:rPr>
        <w:t xml:space="preserve"> One</w:t>
      </w:r>
    </w:p>
    <w:p w:rsidR="006264F5" w:rsidRPr="006264F5" w:rsidRDefault="006264F5" w:rsidP="00441836">
      <w:pPr>
        <w:rPr>
          <w:sz w:val="32"/>
          <w:szCs w:val="32"/>
        </w:rPr>
      </w:pPr>
      <w:r>
        <w:rPr>
          <w:sz w:val="32"/>
          <w:szCs w:val="32"/>
        </w:rPr>
        <w:t xml:space="preserve">The latest government guidance on PPE is available at: </w:t>
      </w:r>
    </w:p>
    <w:p w:rsidR="00C2400C" w:rsidRDefault="00293E7C" w:rsidP="00441836">
      <w:pPr>
        <w:rPr>
          <w:rStyle w:val="Hyperlink"/>
          <w:rFonts w:ascii="Arial" w:hAnsi="Arial" w:cs="Arial"/>
          <w:sz w:val="28"/>
          <w:szCs w:val="28"/>
        </w:rPr>
      </w:pPr>
      <w:hyperlink r:id="rId8" w:history="1">
        <w:r w:rsidR="00C2400C" w:rsidRPr="00C2400C">
          <w:rPr>
            <w:rStyle w:val="Hyperlink"/>
            <w:rFonts w:ascii="Arial" w:hAnsi="Arial" w:cs="Arial"/>
            <w:sz w:val="28"/>
            <w:szCs w:val="28"/>
          </w:rPr>
          <w:t>https://www.gov.uk/government/publications/wuhan-novel-coronavirus-infection-prevention-and-control/covid-19-personal-protective-equipment-ppe</w:t>
        </w:r>
      </w:hyperlink>
    </w:p>
    <w:p w:rsidR="006264F5" w:rsidRPr="000073A7" w:rsidRDefault="006264F5" w:rsidP="00441836">
      <w:pPr>
        <w:rPr>
          <w:rStyle w:val="Hyperlink"/>
          <w:rFonts w:ascii="Arial" w:hAnsi="Arial" w:cs="Arial"/>
          <w:b/>
          <w:color w:val="auto"/>
          <w:sz w:val="28"/>
          <w:szCs w:val="28"/>
          <w:u w:val="none"/>
        </w:rPr>
      </w:pPr>
      <w:r w:rsidRPr="000073A7">
        <w:rPr>
          <w:rStyle w:val="Hyperlink"/>
          <w:rFonts w:ascii="Arial" w:hAnsi="Arial" w:cs="Arial"/>
          <w:b/>
          <w:color w:val="auto"/>
          <w:sz w:val="28"/>
          <w:szCs w:val="28"/>
          <w:u w:val="none"/>
        </w:rPr>
        <w:t>Appendix Two</w:t>
      </w:r>
    </w:p>
    <w:p w:rsidR="006264F5" w:rsidRPr="006264F5" w:rsidRDefault="006264F5" w:rsidP="00441836">
      <w:pPr>
        <w:rPr>
          <w:rFonts w:ascii="Arial" w:hAnsi="Arial" w:cs="Arial"/>
          <w:sz w:val="28"/>
          <w:szCs w:val="28"/>
        </w:rPr>
      </w:pPr>
      <w:r>
        <w:rPr>
          <w:rFonts w:ascii="Arial" w:hAnsi="Arial" w:cs="Arial"/>
          <w:sz w:val="28"/>
          <w:szCs w:val="28"/>
        </w:rPr>
        <w:t>Government guidance on “recommended PPE for primary, outpatient, community and social care by setting, NHS and independent sector (note that this does not apply to people who a</w:t>
      </w:r>
      <w:r w:rsidR="000073A7">
        <w:rPr>
          <w:rFonts w:ascii="Arial" w:hAnsi="Arial" w:cs="Arial"/>
          <w:sz w:val="28"/>
          <w:szCs w:val="28"/>
        </w:rPr>
        <w:t>re not extremely vulnerable or where householders are not a possible or confirmed case)</w:t>
      </w:r>
    </w:p>
    <w:p w:rsidR="00DD760F" w:rsidRDefault="00293E7C" w:rsidP="00DD760F">
      <w:pPr>
        <w:rPr>
          <w:rStyle w:val="Hyperlink"/>
          <w:rFonts w:ascii="Arial" w:hAnsi="Arial" w:cs="Arial"/>
          <w:sz w:val="28"/>
          <w:szCs w:val="28"/>
        </w:rPr>
      </w:pPr>
      <w:hyperlink r:id="rId9" w:history="1">
        <w:r w:rsidR="00DD760F" w:rsidRPr="00AE65A0">
          <w:rPr>
            <w:rStyle w:val="Hyperlink"/>
            <w:rFonts w:ascii="Arial" w:hAnsi="Arial" w:cs="Arial"/>
            <w:sz w:val="28"/>
            <w:szCs w:val="28"/>
          </w:rPr>
          <w:t>https://assets.publishing.service.gov.uk/government/uploads/system/uploads/attachment_data/file/878750/T2_poster_Recommended_PPE_for_primary__outpatient__community_and_social_care_by_setting.pdf</w:t>
        </w:r>
      </w:hyperlink>
      <w:r w:rsidR="00DD760F">
        <w:rPr>
          <w:rStyle w:val="Hyperlink"/>
          <w:rFonts w:ascii="Arial" w:hAnsi="Arial" w:cs="Arial"/>
          <w:sz w:val="28"/>
          <w:szCs w:val="28"/>
        </w:rPr>
        <w:t xml:space="preserve"> </w:t>
      </w:r>
    </w:p>
    <w:p w:rsidR="00DD760F" w:rsidRDefault="000073A7" w:rsidP="00DD760F">
      <w:pPr>
        <w:rPr>
          <w:b/>
          <w:sz w:val="32"/>
          <w:szCs w:val="32"/>
        </w:rPr>
      </w:pPr>
      <w:r w:rsidRPr="000073A7">
        <w:rPr>
          <w:b/>
          <w:sz w:val="32"/>
          <w:szCs w:val="32"/>
        </w:rPr>
        <w:t>Appendix Three</w:t>
      </w:r>
    </w:p>
    <w:p w:rsidR="000073A7" w:rsidRPr="000073A7" w:rsidRDefault="000073A7" w:rsidP="00DD760F">
      <w:pPr>
        <w:rPr>
          <w:sz w:val="32"/>
          <w:szCs w:val="32"/>
        </w:rPr>
      </w:pPr>
      <w:r>
        <w:rPr>
          <w:sz w:val="32"/>
          <w:szCs w:val="32"/>
        </w:rPr>
        <w:t>Government guidance on donning and doffing PPE (including a video with additional verbal description)</w:t>
      </w:r>
    </w:p>
    <w:p w:rsidR="00DD760F" w:rsidRDefault="00293E7C" w:rsidP="00DD760F">
      <w:pPr>
        <w:rPr>
          <w:rStyle w:val="Hyperlink"/>
          <w:rFonts w:ascii="Arial" w:hAnsi="Arial" w:cs="Arial"/>
          <w:sz w:val="28"/>
          <w:szCs w:val="28"/>
        </w:rPr>
      </w:pPr>
      <w:hyperlink r:id="rId10" w:history="1">
        <w:r w:rsidR="00DD760F" w:rsidRPr="00C2400C">
          <w:rPr>
            <w:rStyle w:val="Hyperlink"/>
            <w:rFonts w:ascii="Arial" w:hAnsi="Arial" w:cs="Arial"/>
            <w:sz w:val="28"/>
            <w:szCs w:val="28"/>
          </w:rPr>
          <w:t>https://www.gov.uk/government/publications/covid-19-personal-protective-equipment-use-for-non-aerosol-generating-procedures</w:t>
        </w:r>
      </w:hyperlink>
    </w:p>
    <w:p w:rsidR="00DD760F" w:rsidRPr="00441836" w:rsidRDefault="00DD760F" w:rsidP="00441836">
      <w:pPr>
        <w:rPr>
          <w:sz w:val="32"/>
          <w:szCs w:val="32"/>
        </w:rPr>
      </w:pPr>
    </w:p>
    <w:sectPr w:rsidR="00DD760F" w:rsidRPr="00441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B2A"/>
    <w:multiLevelType w:val="hybridMultilevel"/>
    <w:tmpl w:val="5C689354"/>
    <w:lvl w:ilvl="0" w:tplc="98DE221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11183D"/>
    <w:multiLevelType w:val="hybridMultilevel"/>
    <w:tmpl w:val="1F44BD72"/>
    <w:lvl w:ilvl="0" w:tplc="6AD853D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82010"/>
    <w:multiLevelType w:val="hybridMultilevel"/>
    <w:tmpl w:val="4EEAC5C0"/>
    <w:lvl w:ilvl="0" w:tplc="6C8E17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47C00"/>
    <w:multiLevelType w:val="hybridMultilevel"/>
    <w:tmpl w:val="46D27046"/>
    <w:lvl w:ilvl="0" w:tplc="54C6C9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A7A13"/>
    <w:multiLevelType w:val="hybridMultilevel"/>
    <w:tmpl w:val="406A6EA4"/>
    <w:lvl w:ilvl="0" w:tplc="0D86375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121C9"/>
    <w:multiLevelType w:val="hybridMultilevel"/>
    <w:tmpl w:val="3EA46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900D7"/>
    <w:multiLevelType w:val="hybridMultilevel"/>
    <w:tmpl w:val="A73A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2D"/>
    <w:rsid w:val="000073A7"/>
    <w:rsid w:val="00021DE8"/>
    <w:rsid w:val="00036AD2"/>
    <w:rsid w:val="00037FCA"/>
    <w:rsid w:val="00055CA4"/>
    <w:rsid w:val="00061588"/>
    <w:rsid w:val="0009464E"/>
    <w:rsid w:val="000A1BD7"/>
    <w:rsid w:val="000B0DA7"/>
    <w:rsid w:val="000B14CB"/>
    <w:rsid w:val="000C54C1"/>
    <w:rsid w:val="00103642"/>
    <w:rsid w:val="001211E8"/>
    <w:rsid w:val="00127FAA"/>
    <w:rsid w:val="001966BD"/>
    <w:rsid w:val="001B7A2D"/>
    <w:rsid w:val="0023148A"/>
    <w:rsid w:val="00242EA4"/>
    <w:rsid w:val="00244E31"/>
    <w:rsid w:val="00256C89"/>
    <w:rsid w:val="00293E7C"/>
    <w:rsid w:val="002B2DEE"/>
    <w:rsid w:val="002B3E72"/>
    <w:rsid w:val="002C381A"/>
    <w:rsid w:val="003175A8"/>
    <w:rsid w:val="003D2E77"/>
    <w:rsid w:val="003E41D6"/>
    <w:rsid w:val="003F32F4"/>
    <w:rsid w:val="00413A66"/>
    <w:rsid w:val="00413F68"/>
    <w:rsid w:val="004208BE"/>
    <w:rsid w:val="00436674"/>
    <w:rsid w:val="00441836"/>
    <w:rsid w:val="00472B6B"/>
    <w:rsid w:val="004A50C3"/>
    <w:rsid w:val="004F10E8"/>
    <w:rsid w:val="0056037B"/>
    <w:rsid w:val="00586EB6"/>
    <w:rsid w:val="005921B7"/>
    <w:rsid w:val="005F43F0"/>
    <w:rsid w:val="00615B28"/>
    <w:rsid w:val="006264F5"/>
    <w:rsid w:val="006400E7"/>
    <w:rsid w:val="00650752"/>
    <w:rsid w:val="00652C5C"/>
    <w:rsid w:val="006E0C19"/>
    <w:rsid w:val="006E655C"/>
    <w:rsid w:val="006E7463"/>
    <w:rsid w:val="006F28CC"/>
    <w:rsid w:val="0071059D"/>
    <w:rsid w:val="007403BC"/>
    <w:rsid w:val="007B2FAE"/>
    <w:rsid w:val="007B32E4"/>
    <w:rsid w:val="007B4599"/>
    <w:rsid w:val="007C2612"/>
    <w:rsid w:val="007E753E"/>
    <w:rsid w:val="007F10C4"/>
    <w:rsid w:val="008246A4"/>
    <w:rsid w:val="00862433"/>
    <w:rsid w:val="008801FF"/>
    <w:rsid w:val="00880E07"/>
    <w:rsid w:val="008B32E5"/>
    <w:rsid w:val="008C0B36"/>
    <w:rsid w:val="00900F5B"/>
    <w:rsid w:val="00914C7A"/>
    <w:rsid w:val="00917B06"/>
    <w:rsid w:val="00946336"/>
    <w:rsid w:val="009C3A71"/>
    <w:rsid w:val="00A63A1B"/>
    <w:rsid w:val="00A64DEC"/>
    <w:rsid w:val="00A76ED0"/>
    <w:rsid w:val="00A917F2"/>
    <w:rsid w:val="00A949BF"/>
    <w:rsid w:val="00AD01A8"/>
    <w:rsid w:val="00B21C42"/>
    <w:rsid w:val="00B37E02"/>
    <w:rsid w:val="00B5062F"/>
    <w:rsid w:val="00B66410"/>
    <w:rsid w:val="00BE3C03"/>
    <w:rsid w:val="00BE49AC"/>
    <w:rsid w:val="00C05026"/>
    <w:rsid w:val="00C11BF8"/>
    <w:rsid w:val="00C2400C"/>
    <w:rsid w:val="00C62294"/>
    <w:rsid w:val="00CA54DE"/>
    <w:rsid w:val="00CB62B9"/>
    <w:rsid w:val="00CC29EB"/>
    <w:rsid w:val="00D173D2"/>
    <w:rsid w:val="00D60017"/>
    <w:rsid w:val="00DB193C"/>
    <w:rsid w:val="00DD56F7"/>
    <w:rsid w:val="00DD65AB"/>
    <w:rsid w:val="00DD7560"/>
    <w:rsid w:val="00DD760F"/>
    <w:rsid w:val="00E7410E"/>
    <w:rsid w:val="00E8310A"/>
    <w:rsid w:val="00E844A7"/>
    <w:rsid w:val="00EA2CB1"/>
    <w:rsid w:val="00EA7B2B"/>
    <w:rsid w:val="00EC22BD"/>
    <w:rsid w:val="00EC46E5"/>
    <w:rsid w:val="00EC5CD7"/>
    <w:rsid w:val="00EC6274"/>
    <w:rsid w:val="00EC7642"/>
    <w:rsid w:val="00F0123A"/>
    <w:rsid w:val="00F60929"/>
    <w:rsid w:val="00FB454B"/>
    <w:rsid w:val="00FE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F6FC-D5FF-4FEE-9542-0A58DB56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2D"/>
    <w:pPr>
      <w:ind w:left="720"/>
      <w:contextualSpacing/>
    </w:pPr>
  </w:style>
  <w:style w:type="character" w:styleId="Hyperlink">
    <w:name w:val="Hyperlink"/>
    <w:basedOn w:val="DefaultParagraphFont"/>
    <w:uiPriority w:val="99"/>
    <w:unhideWhenUsed/>
    <w:rsid w:val="008801FF"/>
    <w:rPr>
      <w:color w:val="0000FF"/>
      <w:u w:val="single"/>
    </w:rPr>
  </w:style>
  <w:style w:type="character" w:styleId="FollowedHyperlink">
    <w:name w:val="FollowedHyperlink"/>
    <w:basedOn w:val="DefaultParagraphFont"/>
    <w:uiPriority w:val="99"/>
    <w:semiHidden/>
    <w:unhideWhenUsed/>
    <w:rsid w:val="00F0123A"/>
    <w:rPr>
      <w:color w:val="954F72" w:themeColor="followedHyperlink"/>
      <w:u w:val="single"/>
    </w:rPr>
  </w:style>
  <w:style w:type="character" w:styleId="CommentReference">
    <w:name w:val="annotation reference"/>
    <w:basedOn w:val="DefaultParagraphFont"/>
    <w:uiPriority w:val="99"/>
    <w:semiHidden/>
    <w:unhideWhenUsed/>
    <w:rsid w:val="00037FCA"/>
    <w:rPr>
      <w:sz w:val="16"/>
      <w:szCs w:val="16"/>
    </w:rPr>
  </w:style>
  <w:style w:type="paragraph" w:styleId="CommentText">
    <w:name w:val="annotation text"/>
    <w:basedOn w:val="Normal"/>
    <w:link w:val="CommentTextChar"/>
    <w:uiPriority w:val="99"/>
    <w:semiHidden/>
    <w:unhideWhenUsed/>
    <w:rsid w:val="00037FCA"/>
    <w:pPr>
      <w:spacing w:line="240" w:lineRule="auto"/>
    </w:pPr>
    <w:rPr>
      <w:sz w:val="20"/>
      <w:szCs w:val="20"/>
    </w:rPr>
  </w:style>
  <w:style w:type="character" w:customStyle="1" w:styleId="CommentTextChar">
    <w:name w:val="Comment Text Char"/>
    <w:basedOn w:val="DefaultParagraphFont"/>
    <w:link w:val="CommentText"/>
    <w:uiPriority w:val="99"/>
    <w:semiHidden/>
    <w:rsid w:val="00037FCA"/>
    <w:rPr>
      <w:sz w:val="20"/>
      <w:szCs w:val="20"/>
    </w:rPr>
  </w:style>
  <w:style w:type="paragraph" w:styleId="CommentSubject">
    <w:name w:val="annotation subject"/>
    <w:basedOn w:val="CommentText"/>
    <w:next w:val="CommentText"/>
    <w:link w:val="CommentSubjectChar"/>
    <w:uiPriority w:val="99"/>
    <w:semiHidden/>
    <w:unhideWhenUsed/>
    <w:rsid w:val="00037FCA"/>
    <w:rPr>
      <w:b/>
      <w:bCs/>
    </w:rPr>
  </w:style>
  <w:style w:type="character" w:customStyle="1" w:styleId="CommentSubjectChar">
    <w:name w:val="Comment Subject Char"/>
    <w:basedOn w:val="CommentTextChar"/>
    <w:link w:val="CommentSubject"/>
    <w:uiPriority w:val="99"/>
    <w:semiHidden/>
    <w:rsid w:val="00037FCA"/>
    <w:rPr>
      <w:b/>
      <w:bCs/>
      <w:sz w:val="20"/>
      <w:szCs w:val="20"/>
    </w:rPr>
  </w:style>
  <w:style w:type="paragraph" w:styleId="BalloonText">
    <w:name w:val="Balloon Text"/>
    <w:basedOn w:val="Normal"/>
    <w:link w:val="BalloonTextChar"/>
    <w:uiPriority w:val="99"/>
    <w:semiHidden/>
    <w:unhideWhenUsed/>
    <w:rsid w:val="0003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covid-19-personal-protective-equipment-ppe" TargetMode="External"/><Relationship Id="rId3" Type="http://schemas.openxmlformats.org/officeDocument/2006/relationships/settings" Target="settings.xml"/><Relationship Id="rId7" Type="http://schemas.openxmlformats.org/officeDocument/2006/relationships/hyperlink" Target="http://www.rwp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ethical-framework-for-adult-social-care/responding-to-covid-19-the-ethical-framework-for-adult-social-ca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cp:revision>
  <dcterms:created xsi:type="dcterms:W3CDTF">2020-05-07T15:15:00Z</dcterms:created>
  <dcterms:modified xsi:type="dcterms:W3CDTF">2020-05-07T15:15:00Z</dcterms:modified>
</cp:coreProperties>
</file>