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681" w:rsidRPr="005942F3" w:rsidRDefault="005942F3" w:rsidP="005942F3">
      <w:pPr>
        <w:jc w:val="center"/>
        <w:rPr>
          <w:b/>
          <w:sz w:val="32"/>
          <w:szCs w:val="32"/>
        </w:rPr>
      </w:pPr>
      <w:bookmarkStart w:id="0" w:name="_GoBack"/>
      <w:bookmarkEnd w:id="0"/>
      <w:r w:rsidRPr="005942F3">
        <w:rPr>
          <w:b/>
          <w:sz w:val="32"/>
          <w:szCs w:val="32"/>
        </w:rPr>
        <w:t>Yorkshire Regional Rehabilitation Officers Meeting</w:t>
      </w:r>
    </w:p>
    <w:p w:rsidR="005942F3" w:rsidRPr="005942F3" w:rsidRDefault="005942F3" w:rsidP="005942F3">
      <w:pPr>
        <w:jc w:val="center"/>
        <w:rPr>
          <w:b/>
          <w:sz w:val="32"/>
          <w:szCs w:val="32"/>
        </w:rPr>
      </w:pPr>
      <w:r w:rsidRPr="005942F3">
        <w:rPr>
          <w:b/>
          <w:sz w:val="32"/>
          <w:szCs w:val="32"/>
        </w:rPr>
        <w:t>10</w:t>
      </w:r>
      <w:r w:rsidRPr="005942F3">
        <w:rPr>
          <w:b/>
          <w:sz w:val="32"/>
          <w:szCs w:val="32"/>
          <w:vertAlign w:val="superscript"/>
        </w:rPr>
        <w:t>th</w:t>
      </w:r>
      <w:r w:rsidRPr="005942F3">
        <w:rPr>
          <w:b/>
          <w:sz w:val="32"/>
          <w:szCs w:val="32"/>
        </w:rPr>
        <w:t xml:space="preserve"> May 2017</w:t>
      </w:r>
    </w:p>
    <w:p w:rsidR="005942F3" w:rsidRDefault="005942F3" w:rsidP="005942F3">
      <w:pPr>
        <w:jc w:val="center"/>
        <w:rPr>
          <w:b/>
          <w:sz w:val="32"/>
          <w:szCs w:val="32"/>
        </w:rPr>
      </w:pPr>
      <w:r w:rsidRPr="005942F3">
        <w:rPr>
          <w:b/>
          <w:sz w:val="32"/>
          <w:szCs w:val="32"/>
        </w:rPr>
        <w:t>Barnsley, Hoyland Medical Centre, S74 9AF</w:t>
      </w:r>
    </w:p>
    <w:p w:rsidR="005942F3" w:rsidRDefault="005942F3" w:rsidP="005942F3"/>
    <w:p w:rsidR="005942F3" w:rsidRDefault="005942F3" w:rsidP="005942F3"/>
    <w:p w:rsidR="005942F3" w:rsidRPr="005942F3" w:rsidRDefault="005942F3" w:rsidP="005942F3">
      <w:pPr>
        <w:rPr>
          <w:sz w:val="32"/>
          <w:szCs w:val="32"/>
        </w:rPr>
      </w:pPr>
      <w:r w:rsidRPr="005942F3">
        <w:rPr>
          <w:sz w:val="32"/>
          <w:szCs w:val="32"/>
        </w:rPr>
        <w:t xml:space="preserve">Present: </w:t>
      </w:r>
    </w:p>
    <w:p w:rsidR="005942F3" w:rsidRPr="005942F3" w:rsidRDefault="005942F3" w:rsidP="005942F3">
      <w:pPr>
        <w:rPr>
          <w:sz w:val="32"/>
          <w:szCs w:val="32"/>
        </w:rPr>
      </w:pPr>
      <w:r w:rsidRPr="005942F3">
        <w:rPr>
          <w:sz w:val="32"/>
          <w:szCs w:val="32"/>
        </w:rPr>
        <w:t>Moira Fuller</w:t>
      </w:r>
      <w:r w:rsidR="0041471A">
        <w:rPr>
          <w:sz w:val="32"/>
          <w:szCs w:val="32"/>
        </w:rPr>
        <w:t xml:space="preserve"> - facilitator</w:t>
      </w:r>
      <w:r w:rsidRPr="005942F3">
        <w:rPr>
          <w:sz w:val="32"/>
          <w:szCs w:val="32"/>
        </w:rPr>
        <w:t>, Mary Sykes and Steve Williams (Barnsley),</w:t>
      </w:r>
      <w:r>
        <w:rPr>
          <w:sz w:val="32"/>
          <w:szCs w:val="32"/>
        </w:rPr>
        <w:t xml:space="preserve"> Rob Moulds </w:t>
      </w:r>
      <w:r w:rsidR="00C6401E">
        <w:rPr>
          <w:sz w:val="32"/>
          <w:szCs w:val="32"/>
        </w:rPr>
        <w:t>(Wakefield), Richard Williams (Guide Dogs)</w:t>
      </w:r>
      <w:r>
        <w:rPr>
          <w:sz w:val="32"/>
          <w:szCs w:val="32"/>
        </w:rPr>
        <w:t>, Ali Anthony and Karen Swann (Sheffield), Julie Lattimor</w:t>
      </w:r>
      <w:r w:rsidR="00C6401E">
        <w:rPr>
          <w:sz w:val="32"/>
          <w:szCs w:val="32"/>
        </w:rPr>
        <w:t>e</w:t>
      </w:r>
      <w:r>
        <w:rPr>
          <w:sz w:val="32"/>
          <w:szCs w:val="32"/>
        </w:rPr>
        <w:t xml:space="preserve"> and Shelagh Smith (Leeds), Julie Shales (North Yorkshire), Alison Bowes (Blind Veterans UK)</w:t>
      </w:r>
      <w:r w:rsidRPr="005942F3">
        <w:rPr>
          <w:sz w:val="32"/>
          <w:szCs w:val="32"/>
        </w:rPr>
        <w:t xml:space="preserve"> </w:t>
      </w:r>
      <w:r w:rsidR="00C6401E">
        <w:rPr>
          <w:sz w:val="32"/>
          <w:szCs w:val="32"/>
        </w:rPr>
        <w:t>–</w:t>
      </w:r>
      <w:r w:rsidR="0076186B">
        <w:rPr>
          <w:sz w:val="32"/>
          <w:szCs w:val="32"/>
        </w:rPr>
        <w:t xml:space="preserve"> m</w:t>
      </w:r>
      <w:r w:rsidR="00C6401E">
        <w:rPr>
          <w:sz w:val="32"/>
          <w:szCs w:val="32"/>
        </w:rPr>
        <w:t>inutes.</w:t>
      </w:r>
    </w:p>
    <w:p w:rsidR="005942F3" w:rsidRPr="005942F3" w:rsidRDefault="005942F3" w:rsidP="005942F3">
      <w:pPr>
        <w:rPr>
          <w:sz w:val="32"/>
          <w:szCs w:val="32"/>
        </w:rPr>
      </w:pPr>
    </w:p>
    <w:p w:rsidR="00C6401E" w:rsidRDefault="005942F3" w:rsidP="00C6401E">
      <w:pPr>
        <w:rPr>
          <w:sz w:val="32"/>
          <w:szCs w:val="32"/>
        </w:rPr>
      </w:pPr>
      <w:r w:rsidRPr="005942F3">
        <w:rPr>
          <w:sz w:val="32"/>
          <w:szCs w:val="32"/>
        </w:rPr>
        <w:t xml:space="preserve">Apologies: </w:t>
      </w:r>
      <w:r w:rsidR="00C6401E">
        <w:rPr>
          <w:sz w:val="32"/>
          <w:szCs w:val="32"/>
        </w:rPr>
        <w:t>Simon Lab</w:t>
      </w:r>
      <w:r w:rsidR="005F001F">
        <w:rPr>
          <w:sz w:val="32"/>
          <w:szCs w:val="32"/>
        </w:rPr>
        <w:t>b</w:t>
      </w:r>
      <w:r w:rsidR="00C6401E">
        <w:rPr>
          <w:sz w:val="32"/>
          <w:szCs w:val="32"/>
        </w:rPr>
        <w:t>ett</w:t>
      </w:r>
      <w:r w:rsidR="00291EEB">
        <w:rPr>
          <w:sz w:val="32"/>
          <w:szCs w:val="32"/>
        </w:rPr>
        <w:t xml:space="preserve"> (Bradford), Heather Moore – Carol Skeene – Linden Wrigglesworth – Lorna McGeachie and Pat Foster (Leeds).  </w:t>
      </w:r>
    </w:p>
    <w:p w:rsidR="00C6401E" w:rsidRDefault="00C6401E" w:rsidP="00C6401E">
      <w:pPr>
        <w:rPr>
          <w:sz w:val="32"/>
          <w:szCs w:val="32"/>
        </w:rPr>
      </w:pPr>
    </w:p>
    <w:p w:rsidR="005942F3" w:rsidRPr="0076186B" w:rsidRDefault="005942F3" w:rsidP="00C6401E">
      <w:pPr>
        <w:pStyle w:val="ListParagraph"/>
        <w:numPr>
          <w:ilvl w:val="0"/>
          <w:numId w:val="4"/>
        </w:numPr>
        <w:rPr>
          <w:b/>
          <w:sz w:val="32"/>
          <w:szCs w:val="32"/>
        </w:rPr>
      </w:pPr>
      <w:r w:rsidRPr="0076186B">
        <w:rPr>
          <w:b/>
          <w:sz w:val="32"/>
          <w:szCs w:val="32"/>
        </w:rPr>
        <w:t>Previous minutes</w:t>
      </w:r>
    </w:p>
    <w:p w:rsidR="005942F3" w:rsidRPr="005942F3" w:rsidRDefault="005F001F" w:rsidP="005942F3">
      <w:pPr>
        <w:rPr>
          <w:sz w:val="32"/>
          <w:szCs w:val="32"/>
        </w:rPr>
      </w:pPr>
      <w:r>
        <w:rPr>
          <w:sz w:val="32"/>
          <w:szCs w:val="32"/>
        </w:rPr>
        <w:t>Minutes a</w:t>
      </w:r>
      <w:r w:rsidR="005942F3" w:rsidRPr="005942F3">
        <w:rPr>
          <w:sz w:val="32"/>
          <w:szCs w:val="32"/>
        </w:rPr>
        <w:t>greed</w:t>
      </w:r>
      <w:r w:rsidR="00C6401E">
        <w:rPr>
          <w:sz w:val="32"/>
          <w:szCs w:val="32"/>
        </w:rPr>
        <w:t xml:space="preserve"> – the group also reflected on the Case Study session which they had found useful and interesting.</w:t>
      </w:r>
    </w:p>
    <w:p w:rsidR="005942F3" w:rsidRPr="005942F3" w:rsidRDefault="005942F3" w:rsidP="005942F3">
      <w:pPr>
        <w:rPr>
          <w:sz w:val="32"/>
          <w:szCs w:val="32"/>
        </w:rPr>
      </w:pPr>
    </w:p>
    <w:p w:rsidR="005942F3" w:rsidRPr="0076186B" w:rsidRDefault="005942F3" w:rsidP="00C6401E">
      <w:pPr>
        <w:pStyle w:val="ListParagraph"/>
        <w:numPr>
          <w:ilvl w:val="0"/>
          <w:numId w:val="4"/>
        </w:numPr>
        <w:rPr>
          <w:b/>
          <w:sz w:val="32"/>
          <w:szCs w:val="32"/>
        </w:rPr>
      </w:pPr>
      <w:r w:rsidRPr="0076186B">
        <w:rPr>
          <w:b/>
          <w:sz w:val="32"/>
          <w:szCs w:val="32"/>
        </w:rPr>
        <w:t>Arrival and Welcome</w:t>
      </w:r>
    </w:p>
    <w:p w:rsidR="0076186B" w:rsidRDefault="00C6401E" w:rsidP="005942F3">
      <w:pPr>
        <w:rPr>
          <w:sz w:val="32"/>
          <w:szCs w:val="32"/>
        </w:rPr>
      </w:pPr>
      <w:r>
        <w:rPr>
          <w:sz w:val="32"/>
          <w:szCs w:val="32"/>
        </w:rPr>
        <w:t xml:space="preserve">Moira </w:t>
      </w:r>
      <w:r w:rsidR="0076186B">
        <w:rPr>
          <w:sz w:val="32"/>
          <w:szCs w:val="32"/>
        </w:rPr>
        <w:t>Fuller welcomed all attendees.</w:t>
      </w:r>
    </w:p>
    <w:p w:rsidR="0076186B" w:rsidRDefault="0076186B" w:rsidP="005942F3">
      <w:pPr>
        <w:rPr>
          <w:sz w:val="32"/>
          <w:szCs w:val="32"/>
        </w:rPr>
      </w:pPr>
    </w:p>
    <w:p w:rsidR="0076186B" w:rsidRDefault="00C6401E" w:rsidP="005942F3">
      <w:pPr>
        <w:rPr>
          <w:sz w:val="32"/>
          <w:szCs w:val="32"/>
        </w:rPr>
      </w:pPr>
      <w:r>
        <w:rPr>
          <w:sz w:val="32"/>
          <w:szCs w:val="32"/>
        </w:rPr>
        <w:t xml:space="preserve">Minute taker decided </w:t>
      </w:r>
      <w:r w:rsidR="005F001F">
        <w:rPr>
          <w:sz w:val="32"/>
          <w:szCs w:val="32"/>
        </w:rPr>
        <w:t xml:space="preserve">- </w:t>
      </w:r>
      <w:r>
        <w:rPr>
          <w:sz w:val="32"/>
          <w:szCs w:val="32"/>
        </w:rPr>
        <w:t xml:space="preserve">Alison Bowes in place of Bradford.  </w:t>
      </w:r>
    </w:p>
    <w:p w:rsidR="0076186B" w:rsidRDefault="005F001F" w:rsidP="005942F3">
      <w:pPr>
        <w:rPr>
          <w:sz w:val="32"/>
          <w:szCs w:val="32"/>
        </w:rPr>
      </w:pPr>
      <w:r>
        <w:rPr>
          <w:sz w:val="32"/>
          <w:szCs w:val="32"/>
        </w:rPr>
        <w:t>Moira</w:t>
      </w:r>
      <w:r w:rsidR="00C6401E">
        <w:rPr>
          <w:sz w:val="32"/>
          <w:szCs w:val="32"/>
        </w:rPr>
        <w:t xml:space="preserve"> proposed that Bradford could host the next meeting </w:t>
      </w:r>
      <w:r>
        <w:rPr>
          <w:sz w:val="32"/>
          <w:szCs w:val="32"/>
        </w:rPr>
        <w:t xml:space="preserve">- </w:t>
      </w:r>
      <w:r w:rsidR="0018514C">
        <w:rPr>
          <w:sz w:val="32"/>
          <w:szCs w:val="32"/>
        </w:rPr>
        <w:t>as per alphabetical order</w:t>
      </w:r>
      <w:r>
        <w:rPr>
          <w:sz w:val="32"/>
          <w:szCs w:val="32"/>
        </w:rPr>
        <w:t xml:space="preserve"> (</w:t>
      </w:r>
      <w:r w:rsidR="00C6401E">
        <w:rPr>
          <w:sz w:val="32"/>
          <w:szCs w:val="32"/>
        </w:rPr>
        <w:t xml:space="preserve">Blind Veterans may not </w:t>
      </w:r>
      <w:r>
        <w:rPr>
          <w:sz w:val="32"/>
          <w:szCs w:val="32"/>
        </w:rPr>
        <w:t>have a suitable venue in October).</w:t>
      </w:r>
    </w:p>
    <w:p w:rsidR="0076186B" w:rsidRDefault="0076186B" w:rsidP="005942F3">
      <w:pPr>
        <w:rPr>
          <w:sz w:val="32"/>
          <w:szCs w:val="32"/>
        </w:rPr>
      </w:pPr>
    </w:p>
    <w:p w:rsidR="00291EEB" w:rsidRDefault="005F001F" w:rsidP="005942F3">
      <w:pPr>
        <w:rPr>
          <w:sz w:val="32"/>
          <w:szCs w:val="32"/>
        </w:rPr>
      </w:pPr>
      <w:r>
        <w:rPr>
          <w:sz w:val="32"/>
          <w:szCs w:val="32"/>
        </w:rPr>
        <w:t>Moira m</w:t>
      </w:r>
      <w:r w:rsidR="0076186B">
        <w:rPr>
          <w:sz w:val="32"/>
          <w:szCs w:val="32"/>
        </w:rPr>
        <w:t>entioned that this would be She</w:t>
      </w:r>
      <w:r>
        <w:rPr>
          <w:sz w:val="32"/>
          <w:szCs w:val="32"/>
        </w:rPr>
        <w:t xml:space="preserve">lagh’s </w:t>
      </w:r>
      <w:r w:rsidR="00291EEB">
        <w:rPr>
          <w:sz w:val="32"/>
          <w:szCs w:val="32"/>
        </w:rPr>
        <w:t>last meeting as she is retiring – see later agenda item</w:t>
      </w:r>
    </w:p>
    <w:p w:rsidR="0076186B" w:rsidRDefault="0076186B" w:rsidP="005942F3">
      <w:pPr>
        <w:rPr>
          <w:sz w:val="32"/>
          <w:szCs w:val="32"/>
        </w:rPr>
      </w:pPr>
    </w:p>
    <w:p w:rsidR="0076186B" w:rsidRPr="00291EEB" w:rsidRDefault="0076186B" w:rsidP="0076186B">
      <w:pPr>
        <w:pStyle w:val="ListParagraph"/>
        <w:numPr>
          <w:ilvl w:val="0"/>
          <w:numId w:val="4"/>
        </w:numPr>
        <w:rPr>
          <w:b/>
          <w:sz w:val="32"/>
          <w:szCs w:val="32"/>
        </w:rPr>
      </w:pPr>
      <w:r w:rsidRPr="00291EEB">
        <w:rPr>
          <w:b/>
          <w:sz w:val="32"/>
          <w:szCs w:val="32"/>
        </w:rPr>
        <w:t>Guest Speaker, Matt Hards, Employment Officer, Action for Blind People / RNIB.</w:t>
      </w:r>
    </w:p>
    <w:p w:rsidR="0076186B" w:rsidRDefault="0076186B" w:rsidP="0076186B">
      <w:pPr>
        <w:ind w:left="360"/>
        <w:rPr>
          <w:sz w:val="32"/>
          <w:szCs w:val="32"/>
        </w:rPr>
      </w:pPr>
      <w:r w:rsidRPr="0076186B">
        <w:rPr>
          <w:sz w:val="32"/>
          <w:szCs w:val="32"/>
        </w:rPr>
        <w:t>Mat</w:t>
      </w:r>
      <w:r>
        <w:rPr>
          <w:sz w:val="32"/>
          <w:szCs w:val="32"/>
        </w:rPr>
        <w:t xml:space="preserve">t explained that Action for Blind People and RNIB will be merging and using the company name of RNIB only.  His </w:t>
      </w:r>
      <w:r>
        <w:rPr>
          <w:sz w:val="32"/>
          <w:szCs w:val="32"/>
        </w:rPr>
        <w:lastRenderedPageBreak/>
        <w:t>role will remain following the restructure</w:t>
      </w:r>
      <w:r w:rsidR="00291EEB">
        <w:rPr>
          <w:sz w:val="32"/>
          <w:szCs w:val="32"/>
        </w:rPr>
        <w:t xml:space="preserve"> but some posts will no longer remain or will be changing</w:t>
      </w:r>
      <w:r>
        <w:rPr>
          <w:sz w:val="32"/>
          <w:szCs w:val="32"/>
        </w:rPr>
        <w:t>.</w:t>
      </w:r>
    </w:p>
    <w:p w:rsidR="0041471A" w:rsidRDefault="0041471A" w:rsidP="0076186B">
      <w:pPr>
        <w:ind w:left="360"/>
        <w:rPr>
          <w:sz w:val="32"/>
          <w:szCs w:val="32"/>
        </w:rPr>
      </w:pPr>
      <w:r>
        <w:rPr>
          <w:sz w:val="32"/>
          <w:szCs w:val="32"/>
        </w:rPr>
        <w:t xml:space="preserve">He covers the area of Yorkshire and Humber but not Leeds </w:t>
      </w:r>
      <w:r w:rsidR="00291EEB">
        <w:rPr>
          <w:sz w:val="32"/>
          <w:szCs w:val="32"/>
        </w:rPr>
        <w:t xml:space="preserve">Local Authority </w:t>
      </w:r>
      <w:r>
        <w:rPr>
          <w:sz w:val="32"/>
          <w:szCs w:val="32"/>
        </w:rPr>
        <w:t xml:space="preserve">as Birmingham </w:t>
      </w:r>
      <w:r w:rsidR="00291EEB">
        <w:rPr>
          <w:sz w:val="32"/>
          <w:szCs w:val="32"/>
        </w:rPr>
        <w:t xml:space="preserve">Institute for the Deaf hold the </w:t>
      </w:r>
      <w:r>
        <w:rPr>
          <w:sz w:val="32"/>
          <w:szCs w:val="32"/>
        </w:rPr>
        <w:t>contract for this.</w:t>
      </w:r>
    </w:p>
    <w:p w:rsidR="0041471A" w:rsidRDefault="0041471A" w:rsidP="0041471A">
      <w:pPr>
        <w:rPr>
          <w:sz w:val="32"/>
          <w:szCs w:val="32"/>
        </w:rPr>
      </w:pPr>
    </w:p>
    <w:p w:rsidR="00291EEB" w:rsidRDefault="0041471A" w:rsidP="00291EEB">
      <w:pPr>
        <w:ind w:left="360"/>
        <w:rPr>
          <w:sz w:val="32"/>
          <w:szCs w:val="32"/>
        </w:rPr>
      </w:pPr>
      <w:r>
        <w:rPr>
          <w:sz w:val="32"/>
          <w:szCs w:val="32"/>
        </w:rPr>
        <w:t>Matt can act as a 3</w:t>
      </w:r>
      <w:r w:rsidRPr="0041471A">
        <w:rPr>
          <w:sz w:val="32"/>
          <w:szCs w:val="32"/>
          <w:vertAlign w:val="superscript"/>
        </w:rPr>
        <w:t>rd</w:t>
      </w:r>
      <w:r>
        <w:rPr>
          <w:sz w:val="32"/>
          <w:szCs w:val="32"/>
        </w:rPr>
        <w:t xml:space="preserve"> party in any employment </w:t>
      </w:r>
      <w:r w:rsidR="00291EEB">
        <w:rPr>
          <w:sz w:val="32"/>
          <w:szCs w:val="32"/>
        </w:rPr>
        <w:t>issues.  He explained that his priority is for those people already in employment (“retention cases”), who require support to remain in employment.</w:t>
      </w:r>
    </w:p>
    <w:p w:rsidR="0041471A" w:rsidRDefault="0041471A" w:rsidP="0076186B">
      <w:pPr>
        <w:ind w:left="360"/>
        <w:rPr>
          <w:sz w:val="32"/>
          <w:szCs w:val="32"/>
        </w:rPr>
      </w:pPr>
    </w:p>
    <w:p w:rsidR="0041471A" w:rsidRDefault="0041471A" w:rsidP="0041471A">
      <w:pPr>
        <w:ind w:left="360"/>
        <w:rPr>
          <w:sz w:val="32"/>
          <w:szCs w:val="32"/>
        </w:rPr>
      </w:pPr>
      <w:r>
        <w:rPr>
          <w:sz w:val="32"/>
          <w:szCs w:val="32"/>
        </w:rPr>
        <w:t>RNIB will be retaining their Legal Support team for anyone in employment who is not in a union.  He mentioned a colleague, Anita Marshall.  Matt stated that legally the person has 3 months, less a day, from the event of discrimination to lodge their complaint.</w:t>
      </w:r>
    </w:p>
    <w:p w:rsidR="0041471A" w:rsidRDefault="0041471A" w:rsidP="0041471A">
      <w:pPr>
        <w:ind w:left="360"/>
        <w:rPr>
          <w:sz w:val="32"/>
          <w:szCs w:val="32"/>
        </w:rPr>
      </w:pPr>
    </w:p>
    <w:p w:rsidR="0041471A" w:rsidRDefault="0041471A" w:rsidP="0041471A">
      <w:pPr>
        <w:ind w:left="360"/>
        <w:rPr>
          <w:sz w:val="32"/>
          <w:szCs w:val="32"/>
        </w:rPr>
      </w:pPr>
      <w:r>
        <w:rPr>
          <w:sz w:val="32"/>
          <w:szCs w:val="32"/>
        </w:rPr>
        <w:t>Referrals can be made to Matt via the RNIB Sight Loss Advice Line, nationally 0303 123 9999</w:t>
      </w:r>
    </w:p>
    <w:p w:rsidR="0041471A" w:rsidRDefault="0041471A" w:rsidP="0041471A">
      <w:pPr>
        <w:ind w:left="360"/>
        <w:rPr>
          <w:sz w:val="32"/>
          <w:szCs w:val="32"/>
        </w:rPr>
      </w:pPr>
      <w:r>
        <w:rPr>
          <w:sz w:val="32"/>
          <w:szCs w:val="32"/>
        </w:rPr>
        <w:t>He also provided the phone number for the Leeds office – 0113 386 2800 and his direct line (Matt Hards) 0113 386 2816</w:t>
      </w:r>
      <w:r w:rsidR="00291EEB">
        <w:rPr>
          <w:sz w:val="32"/>
          <w:szCs w:val="32"/>
        </w:rPr>
        <w:t>.</w:t>
      </w:r>
    </w:p>
    <w:p w:rsidR="00291EEB" w:rsidRDefault="00291EEB" w:rsidP="0041471A">
      <w:pPr>
        <w:ind w:left="360"/>
        <w:rPr>
          <w:sz w:val="32"/>
          <w:szCs w:val="32"/>
        </w:rPr>
      </w:pPr>
    </w:p>
    <w:p w:rsidR="00291EEB" w:rsidRPr="0076186B" w:rsidRDefault="00291EEB" w:rsidP="0041471A">
      <w:pPr>
        <w:ind w:left="360"/>
        <w:rPr>
          <w:sz w:val="32"/>
          <w:szCs w:val="32"/>
        </w:rPr>
      </w:pPr>
      <w:r>
        <w:rPr>
          <w:sz w:val="32"/>
          <w:szCs w:val="32"/>
        </w:rPr>
        <w:t>Matt also touched on Access to Work referrals and a discussion was held regarding the quality / accuracy of their assessments.  Following their assessment, anyone eligible are supported by Access to Work by them providing services to support the person to remain in work.  The employer is expected to make a contribution financially as part of their responsibility to carry out reasonable adjustments.</w:t>
      </w:r>
    </w:p>
    <w:p w:rsidR="005942F3" w:rsidRDefault="005942F3" w:rsidP="005942F3">
      <w:pPr>
        <w:rPr>
          <w:sz w:val="32"/>
          <w:szCs w:val="32"/>
        </w:rPr>
      </w:pPr>
    </w:p>
    <w:p w:rsidR="00C6401E" w:rsidRPr="0076186B" w:rsidRDefault="00C6401E" w:rsidP="00C6401E">
      <w:pPr>
        <w:pStyle w:val="ListParagraph"/>
        <w:numPr>
          <w:ilvl w:val="0"/>
          <w:numId w:val="4"/>
        </w:numPr>
        <w:spacing w:after="200" w:line="360" w:lineRule="auto"/>
        <w:rPr>
          <w:b/>
          <w:sz w:val="32"/>
          <w:szCs w:val="32"/>
        </w:rPr>
      </w:pPr>
      <w:r w:rsidRPr="0076186B">
        <w:rPr>
          <w:b/>
          <w:sz w:val="32"/>
          <w:szCs w:val="32"/>
        </w:rPr>
        <w:t>Case studies</w:t>
      </w:r>
    </w:p>
    <w:p w:rsidR="0076186B" w:rsidRDefault="005F001F" w:rsidP="0076186B">
      <w:pPr>
        <w:spacing w:after="0"/>
        <w:rPr>
          <w:sz w:val="32"/>
          <w:szCs w:val="32"/>
        </w:rPr>
      </w:pPr>
      <w:r>
        <w:rPr>
          <w:sz w:val="32"/>
          <w:szCs w:val="32"/>
        </w:rPr>
        <w:t>One</w:t>
      </w:r>
      <w:r w:rsidR="0076186B">
        <w:rPr>
          <w:sz w:val="32"/>
          <w:szCs w:val="32"/>
        </w:rPr>
        <w:t xml:space="preserve"> case study</w:t>
      </w:r>
      <w:r w:rsidR="00C6401E" w:rsidRPr="008C32D6">
        <w:rPr>
          <w:sz w:val="32"/>
          <w:szCs w:val="32"/>
        </w:rPr>
        <w:t xml:space="preserve"> discussed </w:t>
      </w:r>
      <w:r w:rsidR="00323B58">
        <w:rPr>
          <w:sz w:val="32"/>
          <w:szCs w:val="32"/>
        </w:rPr>
        <w:t>–</w:t>
      </w:r>
      <w:r w:rsidR="00AC18D6">
        <w:rPr>
          <w:sz w:val="32"/>
          <w:szCs w:val="32"/>
        </w:rPr>
        <w:t xml:space="preserve"> </w:t>
      </w:r>
      <w:r w:rsidR="00323B58">
        <w:rPr>
          <w:sz w:val="32"/>
          <w:szCs w:val="32"/>
        </w:rPr>
        <w:t xml:space="preserve">presented by Mary Sykes </w:t>
      </w:r>
      <w:r w:rsidR="00C6401E" w:rsidRPr="008C32D6">
        <w:rPr>
          <w:sz w:val="32"/>
          <w:szCs w:val="32"/>
        </w:rPr>
        <w:t xml:space="preserve">– </w:t>
      </w:r>
      <w:r w:rsidR="002731AE">
        <w:rPr>
          <w:sz w:val="32"/>
          <w:szCs w:val="32"/>
        </w:rPr>
        <w:t xml:space="preserve">Moira </w:t>
      </w:r>
      <w:r>
        <w:rPr>
          <w:sz w:val="32"/>
          <w:szCs w:val="32"/>
        </w:rPr>
        <w:t>facilitated</w:t>
      </w:r>
      <w:r w:rsidR="0076186B">
        <w:rPr>
          <w:sz w:val="32"/>
          <w:szCs w:val="32"/>
        </w:rPr>
        <w:t>.</w:t>
      </w:r>
    </w:p>
    <w:p w:rsidR="0076186B" w:rsidRDefault="005F001F" w:rsidP="0076186B">
      <w:pPr>
        <w:spacing w:after="0"/>
        <w:rPr>
          <w:sz w:val="32"/>
          <w:szCs w:val="32"/>
        </w:rPr>
      </w:pPr>
      <w:r>
        <w:rPr>
          <w:sz w:val="32"/>
          <w:szCs w:val="32"/>
        </w:rPr>
        <w:t>The case involved a lady who had had extensive mobil</w:t>
      </w:r>
      <w:r w:rsidR="0076186B">
        <w:rPr>
          <w:sz w:val="32"/>
          <w:szCs w:val="32"/>
        </w:rPr>
        <w:t>ity training over many months.</w:t>
      </w:r>
      <w:r w:rsidR="002731AE">
        <w:rPr>
          <w:sz w:val="32"/>
          <w:szCs w:val="32"/>
        </w:rPr>
        <w:t xml:space="preserve">  She had anxiety and depression </w:t>
      </w:r>
      <w:r w:rsidR="002731AE">
        <w:rPr>
          <w:sz w:val="32"/>
          <w:szCs w:val="32"/>
        </w:rPr>
        <w:lastRenderedPageBreak/>
        <w:t>but would not engage with mental health or counselling services.</w:t>
      </w:r>
    </w:p>
    <w:p w:rsidR="002731AE" w:rsidRDefault="002731AE" w:rsidP="0076186B">
      <w:pPr>
        <w:spacing w:after="0"/>
        <w:rPr>
          <w:sz w:val="32"/>
          <w:szCs w:val="32"/>
        </w:rPr>
      </w:pPr>
      <w:r>
        <w:rPr>
          <w:sz w:val="32"/>
          <w:szCs w:val="32"/>
        </w:rPr>
        <w:t xml:space="preserve">Over the months she developed a safe and competent cane technique but did not have the confidence to travel the route completely independently.  </w:t>
      </w:r>
    </w:p>
    <w:p w:rsidR="0076186B" w:rsidRDefault="0076186B" w:rsidP="0076186B">
      <w:pPr>
        <w:spacing w:after="0"/>
        <w:rPr>
          <w:sz w:val="32"/>
          <w:szCs w:val="32"/>
        </w:rPr>
      </w:pPr>
      <w:r>
        <w:rPr>
          <w:sz w:val="32"/>
          <w:szCs w:val="32"/>
        </w:rPr>
        <w:t>Discussion held regarding the potential reasons for this and possible approaches to progress / conclude the training.</w:t>
      </w:r>
    </w:p>
    <w:p w:rsidR="002731AE" w:rsidRDefault="002731AE" w:rsidP="002731AE">
      <w:pPr>
        <w:spacing w:after="0"/>
        <w:rPr>
          <w:sz w:val="32"/>
          <w:szCs w:val="32"/>
        </w:rPr>
      </w:pPr>
      <w:r>
        <w:rPr>
          <w:sz w:val="32"/>
          <w:szCs w:val="32"/>
        </w:rPr>
        <w:t>She had become upset and tearful on some of the lessons, but had wanted to continue with the training.</w:t>
      </w:r>
    </w:p>
    <w:p w:rsidR="0018514C" w:rsidRDefault="0076186B" w:rsidP="0018514C">
      <w:pPr>
        <w:spacing w:after="0"/>
        <w:rPr>
          <w:sz w:val="32"/>
          <w:szCs w:val="32"/>
        </w:rPr>
      </w:pPr>
      <w:r>
        <w:rPr>
          <w:sz w:val="32"/>
          <w:szCs w:val="32"/>
        </w:rPr>
        <w:t>Issue of potential for dependence on visits by the Rehab Officer also explored and possible solutions to support the person with this aspect.</w:t>
      </w:r>
    </w:p>
    <w:p w:rsidR="00DA4D11" w:rsidRPr="0018514C" w:rsidRDefault="00DA4D11" w:rsidP="0018514C">
      <w:pPr>
        <w:spacing w:after="0"/>
        <w:rPr>
          <w:sz w:val="32"/>
          <w:szCs w:val="32"/>
        </w:rPr>
      </w:pPr>
    </w:p>
    <w:p w:rsidR="00DA4D11" w:rsidRDefault="0018514C" w:rsidP="0018514C">
      <w:pPr>
        <w:pStyle w:val="ListParagraph"/>
        <w:numPr>
          <w:ilvl w:val="0"/>
          <w:numId w:val="4"/>
        </w:numPr>
        <w:spacing w:after="0"/>
        <w:rPr>
          <w:b/>
          <w:sz w:val="32"/>
          <w:szCs w:val="32"/>
        </w:rPr>
      </w:pPr>
      <w:r>
        <w:rPr>
          <w:b/>
          <w:sz w:val="32"/>
          <w:szCs w:val="32"/>
        </w:rPr>
        <w:t>Feedback from IT training for Renab Officers wit</w:t>
      </w:r>
      <w:r w:rsidR="00DA4D11">
        <w:rPr>
          <w:b/>
          <w:sz w:val="32"/>
          <w:szCs w:val="32"/>
        </w:rPr>
        <w:t>h little IT knowledge attended.</w:t>
      </w:r>
    </w:p>
    <w:p w:rsidR="0018514C" w:rsidRPr="00DA4D11" w:rsidRDefault="0018514C" w:rsidP="00DA4D11">
      <w:pPr>
        <w:spacing w:after="0"/>
        <w:rPr>
          <w:sz w:val="32"/>
          <w:szCs w:val="32"/>
        </w:rPr>
      </w:pPr>
      <w:r w:rsidRPr="00DA4D11">
        <w:rPr>
          <w:sz w:val="32"/>
          <w:szCs w:val="32"/>
        </w:rPr>
        <w:t>Places were limited – Carol Skeene from Leeds attended but was not present to give feedback</w:t>
      </w:r>
      <w:r w:rsidR="00DA4D11">
        <w:rPr>
          <w:sz w:val="32"/>
          <w:szCs w:val="32"/>
        </w:rPr>
        <w:t>.</w:t>
      </w:r>
    </w:p>
    <w:p w:rsidR="00DA4D11" w:rsidRPr="00DA4D11" w:rsidRDefault="00DA4D11" w:rsidP="00DA4D11">
      <w:pPr>
        <w:spacing w:after="0"/>
        <w:rPr>
          <w:b/>
          <w:sz w:val="32"/>
          <w:szCs w:val="32"/>
        </w:rPr>
      </w:pPr>
    </w:p>
    <w:p w:rsidR="0018514C" w:rsidRDefault="0018514C" w:rsidP="0018514C">
      <w:pPr>
        <w:pStyle w:val="ListParagraph"/>
        <w:numPr>
          <w:ilvl w:val="0"/>
          <w:numId w:val="4"/>
        </w:numPr>
        <w:spacing w:after="0"/>
        <w:rPr>
          <w:b/>
          <w:sz w:val="32"/>
          <w:szCs w:val="32"/>
        </w:rPr>
      </w:pPr>
      <w:r>
        <w:rPr>
          <w:b/>
          <w:sz w:val="32"/>
          <w:szCs w:val="32"/>
        </w:rPr>
        <w:t>Accessible Information Standard and Easy Read</w:t>
      </w:r>
    </w:p>
    <w:p w:rsidR="0018514C" w:rsidRPr="00DA4D11" w:rsidRDefault="0018514C" w:rsidP="00D67E0B">
      <w:pPr>
        <w:spacing w:after="0"/>
        <w:rPr>
          <w:sz w:val="32"/>
          <w:szCs w:val="32"/>
        </w:rPr>
      </w:pPr>
      <w:r w:rsidRPr="00DA4D11">
        <w:rPr>
          <w:sz w:val="32"/>
          <w:szCs w:val="32"/>
        </w:rPr>
        <w:t>Leeds have commissioned a worker to develop their Easy Read leaflets – Sensory Team leaflet has not been developed yet.</w:t>
      </w:r>
    </w:p>
    <w:p w:rsidR="00DA4D11" w:rsidRPr="00DA4D11" w:rsidRDefault="00DA4D11" w:rsidP="00D67E0B">
      <w:pPr>
        <w:spacing w:after="0"/>
        <w:rPr>
          <w:sz w:val="32"/>
          <w:szCs w:val="32"/>
        </w:rPr>
      </w:pPr>
      <w:r w:rsidRPr="00DA4D11">
        <w:rPr>
          <w:sz w:val="32"/>
          <w:szCs w:val="32"/>
        </w:rPr>
        <w:t>Discussion held re t</w:t>
      </w:r>
      <w:r>
        <w:rPr>
          <w:sz w:val="32"/>
          <w:szCs w:val="32"/>
        </w:rPr>
        <w:t>he diff</w:t>
      </w:r>
      <w:r w:rsidRPr="00DA4D11">
        <w:rPr>
          <w:sz w:val="32"/>
          <w:szCs w:val="32"/>
        </w:rPr>
        <w:t>erence between Accessible Information and Easy Read</w:t>
      </w:r>
      <w:r w:rsidR="00D67E0B">
        <w:rPr>
          <w:sz w:val="32"/>
          <w:szCs w:val="32"/>
        </w:rPr>
        <w:t>:-</w:t>
      </w:r>
    </w:p>
    <w:p w:rsidR="00DA4D11" w:rsidRDefault="00DA4D11" w:rsidP="00D67E0B">
      <w:pPr>
        <w:spacing w:after="0"/>
        <w:rPr>
          <w:rStyle w:val="st1"/>
          <w:sz w:val="32"/>
          <w:szCs w:val="32"/>
        </w:rPr>
      </w:pPr>
      <w:r w:rsidRPr="00DA4D11">
        <w:rPr>
          <w:rStyle w:val="Emphasis"/>
          <w:b w:val="0"/>
          <w:sz w:val="32"/>
          <w:szCs w:val="32"/>
        </w:rPr>
        <w:t>Easy read</w:t>
      </w:r>
      <w:r w:rsidRPr="00DA4D11">
        <w:rPr>
          <w:rStyle w:val="st1"/>
          <w:sz w:val="32"/>
          <w:szCs w:val="32"/>
        </w:rPr>
        <w:t xml:space="preserve"> is just one way of making information more accessible. It is a style of information often chosen by people with learning disabilities, although other groups can find it useful too</w:t>
      </w:r>
      <w:r>
        <w:rPr>
          <w:rStyle w:val="st1"/>
          <w:sz w:val="32"/>
          <w:szCs w:val="32"/>
        </w:rPr>
        <w:t xml:space="preserve"> (such as those whose first language is not English)</w:t>
      </w:r>
      <w:r w:rsidRPr="00DA4D11">
        <w:rPr>
          <w:rStyle w:val="st1"/>
          <w:sz w:val="32"/>
          <w:szCs w:val="32"/>
        </w:rPr>
        <w:t xml:space="preserve">.  Words and Pictures </w:t>
      </w:r>
      <w:r w:rsidRPr="00DA4D11">
        <w:rPr>
          <w:rStyle w:val="Emphasis"/>
          <w:b w:val="0"/>
          <w:sz w:val="32"/>
          <w:szCs w:val="32"/>
        </w:rPr>
        <w:t>Easy Read</w:t>
      </w:r>
      <w:r w:rsidRPr="00DA4D11">
        <w:rPr>
          <w:rStyle w:val="st1"/>
          <w:sz w:val="32"/>
          <w:szCs w:val="32"/>
        </w:rPr>
        <w:t xml:space="preserve"> information is designed for people with a learning disability who like clearly written words with pictures to help them understand.</w:t>
      </w:r>
    </w:p>
    <w:p w:rsidR="00DA4D11" w:rsidRDefault="00DA4D11" w:rsidP="00D67E0B">
      <w:pPr>
        <w:spacing w:after="0"/>
        <w:rPr>
          <w:rStyle w:val="Emphasis"/>
          <w:b w:val="0"/>
          <w:sz w:val="32"/>
          <w:szCs w:val="32"/>
        </w:rPr>
      </w:pPr>
      <w:r w:rsidRPr="00DA4D11">
        <w:rPr>
          <w:rStyle w:val="Emphasis"/>
          <w:b w:val="0"/>
          <w:sz w:val="32"/>
          <w:szCs w:val="32"/>
        </w:rPr>
        <w:t xml:space="preserve">Accessible Information is usually correspondence, documents and </w:t>
      </w:r>
      <w:r>
        <w:rPr>
          <w:rStyle w:val="Emphasis"/>
          <w:b w:val="0"/>
          <w:sz w:val="32"/>
          <w:szCs w:val="32"/>
        </w:rPr>
        <w:t xml:space="preserve">/ or </w:t>
      </w:r>
      <w:r w:rsidRPr="00DA4D11">
        <w:rPr>
          <w:rStyle w:val="Emphasis"/>
          <w:b w:val="0"/>
          <w:sz w:val="32"/>
          <w:szCs w:val="32"/>
        </w:rPr>
        <w:t>information that is produced to suit the individual person’s requirements in order for them to be able to access it as independently as possible.</w:t>
      </w:r>
    </w:p>
    <w:p w:rsidR="00DA4D11" w:rsidRDefault="00DA4D11" w:rsidP="00DA4D11">
      <w:pPr>
        <w:spacing w:after="0"/>
        <w:ind w:left="360"/>
        <w:rPr>
          <w:rStyle w:val="Emphasis"/>
          <w:b w:val="0"/>
          <w:sz w:val="32"/>
          <w:szCs w:val="32"/>
        </w:rPr>
      </w:pPr>
    </w:p>
    <w:p w:rsidR="00DA4D11" w:rsidRPr="00DA4D11" w:rsidRDefault="00DA4D11" w:rsidP="00D67E0B">
      <w:pPr>
        <w:spacing w:after="0"/>
        <w:rPr>
          <w:rStyle w:val="Emphasis"/>
          <w:b w:val="0"/>
          <w:bCs w:val="0"/>
          <w:sz w:val="32"/>
          <w:szCs w:val="32"/>
        </w:rPr>
      </w:pPr>
      <w:r w:rsidRPr="00DA4D11">
        <w:rPr>
          <w:rStyle w:val="Emphasis"/>
          <w:b w:val="0"/>
          <w:sz w:val="32"/>
          <w:szCs w:val="32"/>
        </w:rPr>
        <w:lastRenderedPageBreak/>
        <w:t>Easy Read is not always suitable for people with a visual impairment due to the spaced out layout and pictures used.</w:t>
      </w:r>
    </w:p>
    <w:p w:rsidR="00DA4D11" w:rsidRDefault="00DA4D11" w:rsidP="00DA4D11">
      <w:pPr>
        <w:spacing w:after="0"/>
        <w:ind w:left="360"/>
        <w:rPr>
          <w:rStyle w:val="Emphasis"/>
          <w:b w:val="0"/>
          <w:sz w:val="32"/>
          <w:szCs w:val="32"/>
        </w:rPr>
      </w:pPr>
    </w:p>
    <w:p w:rsidR="00DA4D11" w:rsidRDefault="00DA4D11" w:rsidP="00D67E0B">
      <w:pPr>
        <w:spacing w:after="0"/>
        <w:rPr>
          <w:rStyle w:val="Emphasis"/>
          <w:b w:val="0"/>
          <w:sz w:val="32"/>
          <w:szCs w:val="32"/>
        </w:rPr>
      </w:pPr>
      <w:r>
        <w:rPr>
          <w:rStyle w:val="Emphasis"/>
          <w:b w:val="0"/>
          <w:sz w:val="32"/>
          <w:szCs w:val="32"/>
        </w:rPr>
        <w:t>Transcription Services can also carry out this type of adaptation for Local Authorities for a cost.</w:t>
      </w:r>
    </w:p>
    <w:p w:rsidR="00DA4D11" w:rsidRDefault="00DA4D11" w:rsidP="00DA4D11">
      <w:pPr>
        <w:spacing w:after="0"/>
        <w:ind w:left="360"/>
        <w:rPr>
          <w:rStyle w:val="Emphasis"/>
          <w:b w:val="0"/>
          <w:sz w:val="32"/>
          <w:szCs w:val="32"/>
        </w:rPr>
      </w:pPr>
    </w:p>
    <w:p w:rsidR="00DA4D11" w:rsidRDefault="00DA4D11" w:rsidP="00D67E0B">
      <w:pPr>
        <w:spacing w:after="0"/>
        <w:rPr>
          <w:rStyle w:val="Emphasis"/>
          <w:b w:val="0"/>
          <w:sz w:val="32"/>
          <w:szCs w:val="32"/>
        </w:rPr>
      </w:pPr>
      <w:r>
        <w:rPr>
          <w:rStyle w:val="Emphasis"/>
          <w:b w:val="0"/>
          <w:sz w:val="32"/>
          <w:szCs w:val="32"/>
        </w:rPr>
        <w:t>Good practice is to share intended options for publications with user groups re suitability.</w:t>
      </w:r>
    </w:p>
    <w:p w:rsidR="00DA4D11" w:rsidRPr="00DA4D11" w:rsidRDefault="00DA4D11" w:rsidP="00DA4D11">
      <w:pPr>
        <w:spacing w:after="0"/>
        <w:ind w:left="360"/>
        <w:rPr>
          <w:rStyle w:val="Emphasis"/>
          <w:b w:val="0"/>
          <w:sz w:val="32"/>
          <w:szCs w:val="32"/>
        </w:rPr>
      </w:pPr>
    </w:p>
    <w:p w:rsidR="00D67E0B" w:rsidRPr="00DA4D11" w:rsidRDefault="0083631C" w:rsidP="00D67E0B">
      <w:pPr>
        <w:spacing w:after="0"/>
        <w:rPr>
          <w:sz w:val="32"/>
          <w:szCs w:val="32"/>
        </w:rPr>
      </w:pPr>
      <w:r w:rsidRPr="0083631C">
        <w:rPr>
          <w:b/>
          <w:color w:val="FF0000"/>
          <w:sz w:val="32"/>
          <w:szCs w:val="32"/>
        </w:rPr>
        <w:t>Action</w:t>
      </w:r>
      <w:r>
        <w:rPr>
          <w:sz w:val="32"/>
          <w:szCs w:val="32"/>
        </w:rPr>
        <w:t xml:space="preserve"> - </w:t>
      </w:r>
      <w:r w:rsidR="00D67E0B" w:rsidRPr="00DA4D11">
        <w:rPr>
          <w:sz w:val="32"/>
          <w:szCs w:val="32"/>
        </w:rPr>
        <w:t>For anyone who requires support producing Easy Read documents – Moira has some e</w:t>
      </w:r>
      <w:r w:rsidR="00D67E0B">
        <w:rPr>
          <w:sz w:val="32"/>
          <w:szCs w:val="32"/>
        </w:rPr>
        <w:t>xperience and is happy to share examples.</w:t>
      </w:r>
    </w:p>
    <w:p w:rsidR="00DA4D11" w:rsidRPr="00DA4D11" w:rsidRDefault="00DA4D11" w:rsidP="00D67E0B">
      <w:pPr>
        <w:spacing w:after="0"/>
        <w:rPr>
          <w:rStyle w:val="Emphasis"/>
          <w:b w:val="0"/>
          <w:sz w:val="32"/>
          <w:szCs w:val="32"/>
        </w:rPr>
      </w:pPr>
    </w:p>
    <w:p w:rsidR="0018514C" w:rsidRPr="00D67E0B" w:rsidRDefault="0018514C" w:rsidP="00D67E0B">
      <w:pPr>
        <w:spacing w:after="0"/>
        <w:rPr>
          <w:b/>
          <w:sz w:val="32"/>
          <w:szCs w:val="32"/>
        </w:rPr>
      </w:pPr>
    </w:p>
    <w:p w:rsidR="00D67E0B" w:rsidRDefault="00D67E0B" w:rsidP="00D67E0B">
      <w:pPr>
        <w:pStyle w:val="ListParagraph"/>
        <w:numPr>
          <w:ilvl w:val="0"/>
          <w:numId w:val="4"/>
        </w:numPr>
        <w:spacing w:after="0"/>
        <w:rPr>
          <w:b/>
          <w:sz w:val="32"/>
          <w:szCs w:val="32"/>
        </w:rPr>
      </w:pPr>
      <w:r>
        <w:rPr>
          <w:b/>
          <w:sz w:val="32"/>
          <w:szCs w:val="32"/>
        </w:rPr>
        <w:t xml:space="preserve">Pat Foster </w:t>
      </w:r>
      <w:r w:rsidR="00AC18D6">
        <w:rPr>
          <w:b/>
          <w:sz w:val="32"/>
          <w:szCs w:val="32"/>
        </w:rPr>
        <w:t xml:space="preserve">(not present) </w:t>
      </w:r>
      <w:r>
        <w:rPr>
          <w:b/>
          <w:sz w:val="32"/>
          <w:szCs w:val="32"/>
        </w:rPr>
        <w:t>asked for a discussion point re Local Authority</w:t>
      </w:r>
      <w:r w:rsidR="0083631C">
        <w:rPr>
          <w:b/>
          <w:sz w:val="32"/>
          <w:szCs w:val="32"/>
        </w:rPr>
        <w:t xml:space="preserve"> Screening Services and</w:t>
      </w:r>
      <w:r>
        <w:rPr>
          <w:b/>
          <w:sz w:val="32"/>
          <w:szCs w:val="32"/>
        </w:rPr>
        <w:t xml:space="preserve"> </w:t>
      </w:r>
      <w:r w:rsidR="0083631C">
        <w:rPr>
          <w:b/>
          <w:sz w:val="32"/>
          <w:szCs w:val="32"/>
        </w:rPr>
        <w:t>a</w:t>
      </w:r>
      <w:r w:rsidRPr="00D67E0B">
        <w:rPr>
          <w:b/>
          <w:sz w:val="32"/>
          <w:szCs w:val="32"/>
        </w:rPr>
        <w:t>re Sensory Team Screening Services</w:t>
      </w:r>
      <w:r>
        <w:rPr>
          <w:b/>
          <w:sz w:val="32"/>
          <w:szCs w:val="32"/>
        </w:rPr>
        <w:t xml:space="preserve"> screening for other support needs?</w:t>
      </w:r>
    </w:p>
    <w:p w:rsidR="00D67E0B" w:rsidRDefault="00D67E0B" w:rsidP="00D67E0B">
      <w:pPr>
        <w:spacing w:after="0"/>
        <w:rPr>
          <w:sz w:val="32"/>
          <w:szCs w:val="32"/>
        </w:rPr>
      </w:pPr>
      <w:r>
        <w:rPr>
          <w:sz w:val="32"/>
          <w:szCs w:val="32"/>
        </w:rPr>
        <w:t>General discussion</w:t>
      </w:r>
      <w:r w:rsidR="0083631C">
        <w:rPr>
          <w:sz w:val="32"/>
          <w:szCs w:val="32"/>
        </w:rPr>
        <w:t>s</w:t>
      </w:r>
      <w:r>
        <w:rPr>
          <w:sz w:val="32"/>
          <w:szCs w:val="32"/>
        </w:rPr>
        <w:t xml:space="preserve"> held</w:t>
      </w:r>
      <w:r w:rsidR="0083631C">
        <w:rPr>
          <w:sz w:val="32"/>
          <w:szCs w:val="32"/>
        </w:rPr>
        <w:t xml:space="preserve"> re</w:t>
      </w:r>
      <w:r>
        <w:rPr>
          <w:sz w:val="32"/>
          <w:szCs w:val="32"/>
        </w:rPr>
        <w:t>:-</w:t>
      </w:r>
    </w:p>
    <w:p w:rsidR="00D67E0B" w:rsidRPr="00D67E0B" w:rsidRDefault="00D67E0B" w:rsidP="00D67E0B">
      <w:pPr>
        <w:pStyle w:val="ListParagraph"/>
        <w:numPr>
          <w:ilvl w:val="0"/>
          <w:numId w:val="7"/>
        </w:numPr>
        <w:spacing w:after="0"/>
        <w:rPr>
          <w:sz w:val="32"/>
          <w:szCs w:val="32"/>
        </w:rPr>
      </w:pPr>
      <w:r w:rsidRPr="00D67E0B">
        <w:rPr>
          <w:sz w:val="32"/>
          <w:szCs w:val="32"/>
        </w:rPr>
        <w:t>Some local authorities are using a generic screening service following receipt of a Certificate of Visual Impairment (CVI) – this may not be specialist enough to pick up sensory related needs</w:t>
      </w:r>
      <w:r w:rsidR="0083631C">
        <w:rPr>
          <w:sz w:val="32"/>
          <w:szCs w:val="32"/>
        </w:rPr>
        <w:t xml:space="preserve"> / barriers created.  “All CVIs need to be screened by someone with visual impairment (VI) knowledge” as per ADASS guidelines.</w:t>
      </w:r>
    </w:p>
    <w:p w:rsidR="00D67E0B" w:rsidRDefault="00D67E0B" w:rsidP="00D67E0B">
      <w:pPr>
        <w:pStyle w:val="ListParagraph"/>
        <w:numPr>
          <w:ilvl w:val="0"/>
          <w:numId w:val="7"/>
        </w:numPr>
        <w:spacing w:after="0"/>
        <w:rPr>
          <w:sz w:val="32"/>
          <w:szCs w:val="32"/>
        </w:rPr>
      </w:pPr>
      <w:r w:rsidRPr="00D67E0B">
        <w:rPr>
          <w:sz w:val="32"/>
          <w:szCs w:val="32"/>
        </w:rPr>
        <w:t>If the CVI comes directly to the Sensory Team for screening then generally they would base their initial questions around sensory related issues.</w:t>
      </w:r>
    </w:p>
    <w:p w:rsidR="00D67E0B" w:rsidRDefault="00D67E0B" w:rsidP="00D67E0B">
      <w:pPr>
        <w:pStyle w:val="ListParagraph"/>
        <w:numPr>
          <w:ilvl w:val="0"/>
          <w:numId w:val="7"/>
        </w:numPr>
        <w:spacing w:after="0"/>
        <w:rPr>
          <w:sz w:val="32"/>
          <w:szCs w:val="32"/>
        </w:rPr>
      </w:pPr>
      <w:r>
        <w:rPr>
          <w:sz w:val="32"/>
          <w:szCs w:val="32"/>
        </w:rPr>
        <w:t>Business Centre CVI referral – they don’t speak to the person – just create a contact and the allocated Rehab Officer will contact the person to screen.</w:t>
      </w:r>
    </w:p>
    <w:p w:rsidR="00D67E0B" w:rsidRDefault="00D67E0B" w:rsidP="00D67E0B">
      <w:pPr>
        <w:pStyle w:val="ListParagraph"/>
        <w:numPr>
          <w:ilvl w:val="0"/>
          <w:numId w:val="7"/>
        </w:numPr>
        <w:spacing w:after="0"/>
        <w:rPr>
          <w:sz w:val="32"/>
          <w:szCs w:val="32"/>
        </w:rPr>
      </w:pPr>
      <w:r>
        <w:rPr>
          <w:sz w:val="32"/>
          <w:szCs w:val="32"/>
        </w:rPr>
        <w:t>The question was asked - Are Mental Health needs or Safeguarding issues being picked up early enough and should they be picked up at the Screening or Assessment stages?</w:t>
      </w:r>
    </w:p>
    <w:p w:rsidR="0083631C" w:rsidRDefault="0083631C" w:rsidP="00D67E0B">
      <w:pPr>
        <w:pStyle w:val="ListParagraph"/>
        <w:numPr>
          <w:ilvl w:val="0"/>
          <w:numId w:val="7"/>
        </w:numPr>
        <w:spacing w:after="0"/>
        <w:rPr>
          <w:sz w:val="32"/>
          <w:szCs w:val="32"/>
        </w:rPr>
      </w:pPr>
      <w:r>
        <w:rPr>
          <w:sz w:val="32"/>
          <w:szCs w:val="32"/>
        </w:rPr>
        <w:t xml:space="preserve">Some Sensory Teams are also issuing Occupational Therapy (OT) Assistant type of equipment (following </w:t>
      </w:r>
      <w:r>
        <w:rPr>
          <w:sz w:val="32"/>
          <w:szCs w:val="32"/>
        </w:rPr>
        <w:lastRenderedPageBreak/>
        <w:t>appropriate training).  This is causing an increase in waiting list times.</w:t>
      </w:r>
    </w:p>
    <w:p w:rsidR="00D67E0B" w:rsidRPr="00D67E0B" w:rsidRDefault="00D67E0B" w:rsidP="00D67E0B">
      <w:pPr>
        <w:spacing w:after="0"/>
        <w:rPr>
          <w:sz w:val="32"/>
          <w:szCs w:val="32"/>
        </w:rPr>
      </w:pPr>
    </w:p>
    <w:p w:rsidR="00D67E0B" w:rsidRPr="00D67E0B" w:rsidRDefault="00D67E0B" w:rsidP="00D67E0B">
      <w:pPr>
        <w:spacing w:after="0"/>
        <w:rPr>
          <w:sz w:val="32"/>
          <w:szCs w:val="32"/>
        </w:rPr>
      </w:pPr>
    </w:p>
    <w:p w:rsidR="00323B58" w:rsidRDefault="00323B58" w:rsidP="00D67E0B">
      <w:pPr>
        <w:pStyle w:val="ListParagraph"/>
        <w:numPr>
          <w:ilvl w:val="0"/>
          <w:numId w:val="4"/>
        </w:numPr>
        <w:spacing w:after="0"/>
        <w:rPr>
          <w:b/>
          <w:sz w:val="32"/>
          <w:szCs w:val="32"/>
        </w:rPr>
      </w:pPr>
      <w:r>
        <w:rPr>
          <w:b/>
          <w:sz w:val="32"/>
          <w:szCs w:val="32"/>
        </w:rPr>
        <w:t>Any other business</w:t>
      </w:r>
    </w:p>
    <w:p w:rsidR="00323B58" w:rsidRDefault="00323B58" w:rsidP="00323B58">
      <w:pPr>
        <w:pStyle w:val="ListParagraph"/>
        <w:spacing w:after="0"/>
        <w:rPr>
          <w:b/>
          <w:sz w:val="32"/>
          <w:szCs w:val="32"/>
        </w:rPr>
      </w:pPr>
    </w:p>
    <w:p w:rsidR="00D67E0B" w:rsidRPr="00323B58" w:rsidRDefault="00AC18D6" w:rsidP="00323B58">
      <w:pPr>
        <w:pStyle w:val="ListParagraph"/>
        <w:numPr>
          <w:ilvl w:val="0"/>
          <w:numId w:val="8"/>
        </w:numPr>
        <w:spacing w:after="0"/>
        <w:rPr>
          <w:b/>
          <w:sz w:val="32"/>
          <w:szCs w:val="32"/>
        </w:rPr>
      </w:pPr>
      <w:r w:rsidRPr="00323B58">
        <w:rPr>
          <w:b/>
          <w:sz w:val="32"/>
          <w:szCs w:val="32"/>
        </w:rPr>
        <w:t>D</w:t>
      </w:r>
      <w:r w:rsidR="0083631C" w:rsidRPr="00323B58">
        <w:rPr>
          <w:b/>
          <w:sz w:val="32"/>
          <w:szCs w:val="32"/>
        </w:rPr>
        <w:t>ifference in salary bands for advertised Rehab Officer posts.</w:t>
      </w:r>
    </w:p>
    <w:p w:rsidR="0083631C" w:rsidRDefault="00AC18D6" w:rsidP="0083631C">
      <w:pPr>
        <w:spacing w:after="0"/>
        <w:rPr>
          <w:sz w:val="32"/>
          <w:szCs w:val="32"/>
        </w:rPr>
      </w:pPr>
      <w:r>
        <w:rPr>
          <w:sz w:val="32"/>
          <w:szCs w:val="32"/>
        </w:rPr>
        <w:t>General d</w:t>
      </w:r>
      <w:r w:rsidR="0083631C" w:rsidRPr="0083631C">
        <w:rPr>
          <w:sz w:val="32"/>
          <w:szCs w:val="32"/>
        </w:rPr>
        <w:t>iscussion held re recently advertised differences.</w:t>
      </w:r>
    </w:p>
    <w:p w:rsidR="0083631C" w:rsidRPr="0083631C" w:rsidRDefault="0083631C" w:rsidP="0083631C">
      <w:pPr>
        <w:spacing w:after="0"/>
        <w:rPr>
          <w:sz w:val="32"/>
          <w:szCs w:val="32"/>
        </w:rPr>
      </w:pPr>
    </w:p>
    <w:p w:rsidR="00D67E0B" w:rsidRPr="00323B58" w:rsidRDefault="00AC18D6" w:rsidP="00323B58">
      <w:pPr>
        <w:spacing w:after="0"/>
        <w:rPr>
          <w:b/>
          <w:sz w:val="32"/>
          <w:szCs w:val="32"/>
        </w:rPr>
      </w:pPr>
      <w:r w:rsidRPr="00323B58">
        <w:rPr>
          <w:b/>
          <w:sz w:val="32"/>
          <w:szCs w:val="32"/>
        </w:rPr>
        <w:t xml:space="preserve">General discussion held </w:t>
      </w:r>
      <w:r w:rsidR="0083631C" w:rsidRPr="00323B58">
        <w:rPr>
          <w:b/>
          <w:sz w:val="32"/>
          <w:szCs w:val="32"/>
        </w:rPr>
        <w:t>Guide Dogs including My Guide service, need for long cane training prior to guide dog ownership and criteria for being accepted as a guide dog owner</w:t>
      </w:r>
    </w:p>
    <w:p w:rsidR="0083631C" w:rsidRDefault="0083631C" w:rsidP="0083631C">
      <w:pPr>
        <w:spacing w:after="0"/>
        <w:rPr>
          <w:sz w:val="32"/>
          <w:szCs w:val="32"/>
        </w:rPr>
      </w:pPr>
      <w:r>
        <w:rPr>
          <w:sz w:val="32"/>
          <w:szCs w:val="32"/>
        </w:rPr>
        <w:t xml:space="preserve">What is the criteria for guide dog </w:t>
      </w:r>
      <w:r w:rsidR="00AC18D6">
        <w:rPr>
          <w:sz w:val="32"/>
          <w:szCs w:val="32"/>
        </w:rPr>
        <w:t>ownership?</w:t>
      </w:r>
    </w:p>
    <w:p w:rsidR="0083631C" w:rsidRDefault="0083631C" w:rsidP="0083631C">
      <w:pPr>
        <w:spacing w:after="0"/>
        <w:rPr>
          <w:sz w:val="32"/>
          <w:szCs w:val="32"/>
        </w:rPr>
      </w:pPr>
      <w:r>
        <w:rPr>
          <w:sz w:val="32"/>
          <w:szCs w:val="32"/>
        </w:rPr>
        <w:t xml:space="preserve">What is the criteria for the My Guide </w:t>
      </w:r>
      <w:r w:rsidR="00AC18D6">
        <w:rPr>
          <w:sz w:val="32"/>
          <w:szCs w:val="32"/>
        </w:rPr>
        <w:t>scheme, referral route, process and timescales for service provision?</w:t>
      </w:r>
    </w:p>
    <w:p w:rsidR="0083631C" w:rsidRDefault="00AC18D6" w:rsidP="0083631C">
      <w:pPr>
        <w:spacing w:after="0"/>
        <w:rPr>
          <w:sz w:val="32"/>
          <w:szCs w:val="32"/>
        </w:rPr>
      </w:pPr>
      <w:r>
        <w:rPr>
          <w:sz w:val="32"/>
          <w:szCs w:val="32"/>
        </w:rPr>
        <w:t>Clarification is required re pre-requirements to guide dog ownership in relation to independent travel and / or use of a long cane.  Who is best placed to / responsible for carrying out long cane training that is required.</w:t>
      </w:r>
    </w:p>
    <w:p w:rsidR="0083631C" w:rsidRDefault="0083631C" w:rsidP="0083631C">
      <w:pPr>
        <w:spacing w:after="0"/>
        <w:rPr>
          <w:sz w:val="32"/>
          <w:szCs w:val="32"/>
        </w:rPr>
      </w:pPr>
    </w:p>
    <w:p w:rsidR="0083631C" w:rsidRDefault="0083631C" w:rsidP="0083631C">
      <w:pPr>
        <w:spacing w:after="0"/>
        <w:rPr>
          <w:sz w:val="32"/>
          <w:szCs w:val="32"/>
        </w:rPr>
      </w:pPr>
      <w:r w:rsidRPr="00AC18D6">
        <w:rPr>
          <w:b/>
          <w:color w:val="FF0000"/>
          <w:sz w:val="32"/>
          <w:szCs w:val="32"/>
        </w:rPr>
        <w:t>Action</w:t>
      </w:r>
      <w:r w:rsidRPr="00AC18D6">
        <w:rPr>
          <w:b/>
          <w:sz w:val="32"/>
          <w:szCs w:val="32"/>
        </w:rPr>
        <w:t xml:space="preserve"> </w:t>
      </w:r>
      <w:r>
        <w:rPr>
          <w:sz w:val="32"/>
          <w:szCs w:val="32"/>
        </w:rPr>
        <w:t>–</w:t>
      </w:r>
      <w:r w:rsidR="00AC18D6">
        <w:rPr>
          <w:sz w:val="32"/>
          <w:szCs w:val="32"/>
        </w:rPr>
        <w:t xml:space="preserve"> </w:t>
      </w:r>
      <w:r>
        <w:rPr>
          <w:sz w:val="32"/>
          <w:szCs w:val="32"/>
        </w:rPr>
        <w:t xml:space="preserve">Guide Dogs </w:t>
      </w:r>
      <w:r w:rsidR="00AC18D6">
        <w:rPr>
          <w:sz w:val="32"/>
          <w:szCs w:val="32"/>
        </w:rPr>
        <w:t xml:space="preserve">to be invited to a </w:t>
      </w:r>
      <w:r>
        <w:rPr>
          <w:sz w:val="32"/>
          <w:szCs w:val="32"/>
        </w:rPr>
        <w:t>future meeting as a guest speaker.</w:t>
      </w:r>
    </w:p>
    <w:p w:rsidR="0083631C" w:rsidRPr="0083631C" w:rsidRDefault="0083631C" w:rsidP="0083631C">
      <w:pPr>
        <w:spacing w:after="0"/>
        <w:rPr>
          <w:sz w:val="32"/>
          <w:szCs w:val="32"/>
        </w:rPr>
      </w:pPr>
    </w:p>
    <w:p w:rsidR="00D67E0B" w:rsidRPr="00323B58" w:rsidRDefault="00AC18D6" w:rsidP="00323B58">
      <w:pPr>
        <w:pStyle w:val="ListParagraph"/>
        <w:numPr>
          <w:ilvl w:val="0"/>
          <w:numId w:val="8"/>
        </w:numPr>
        <w:spacing w:after="0"/>
        <w:rPr>
          <w:b/>
          <w:sz w:val="32"/>
          <w:szCs w:val="32"/>
        </w:rPr>
      </w:pPr>
      <w:r w:rsidRPr="00323B58">
        <w:rPr>
          <w:b/>
          <w:sz w:val="32"/>
          <w:szCs w:val="32"/>
        </w:rPr>
        <w:t>Interpreter Services</w:t>
      </w:r>
      <w:r w:rsidR="00323B58">
        <w:rPr>
          <w:b/>
          <w:sz w:val="32"/>
          <w:szCs w:val="32"/>
        </w:rPr>
        <w:t xml:space="preserve"> – Ali Anthony</w:t>
      </w:r>
    </w:p>
    <w:p w:rsidR="00AC18D6" w:rsidRDefault="00AC18D6" w:rsidP="00AC18D6">
      <w:pPr>
        <w:spacing w:after="0"/>
        <w:rPr>
          <w:sz w:val="32"/>
          <w:szCs w:val="32"/>
        </w:rPr>
      </w:pPr>
      <w:r>
        <w:rPr>
          <w:sz w:val="32"/>
          <w:szCs w:val="32"/>
        </w:rPr>
        <w:t>Discussion re how to commission within Sensory Teams and complexities of terminology used for ease of interpreting.  How do we ensure the right information is passed across re techniques required and safe travel procedures?</w:t>
      </w:r>
    </w:p>
    <w:p w:rsidR="00323B58" w:rsidRDefault="00323B58" w:rsidP="00AC18D6">
      <w:pPr>
        <w:spacing w:after="0"/>
        <w:rPr>
          <w:sz w:val="32"/>
          <w:szCs w:val="32"/>
        </w:rPr>
      </w:pPr>
    </w:p>
    <w:p w:rsidR="00323B58" w:rsidRDefault="00323B58" w:rsidP="00323B58">
      <w:pPr>
        <w:pStyle w:val="ListParagraph"/>
        <w:numPr>
          <w:ilvl w:val="0"/>
          <w:numId w:val="8"/>
        </w:numPr>
        <w:spacing w:after="0"/>
        <w:rPr>
          <w:b/>
          <w:sz w:val="32"/>
          <w:szCs w:val="32"/>
        </w:rPr>
      </w:pPr>
      <w:r w:rsidRPr="00323B58">
        <w:rPr>
          <w:b/>
          <w:sz w:val="32"/>
          <w:szCs w:val="32"/>
        </w:rPr>
        <w:t>GPS sy</w:t>
      </w:r>
      <w:r>
        <w:rPr>
          <w:b/>
          <w:sz w:val="32"/>
          <w:szCs w:val="32"/>
        </w:rPr>
        <w:t>s</w:t>
      </w:r>
      <w:r w:rsidRPr="00323B58">
        <w:rPr>
          <w:b/>
          <w:sz w:val="32"/>
          <w:szCs w:val="32"/>
        </w:rPr>
        <w:t>tems / Trekker</w:t>
      </w:r>
      <w:r>
        <w:rPr>
          <w:b/>
          <w:sz w:val="32"/>
          <w:szCs w:val="32"/>
        </w:rPr>
        <w:t xml:space="preserve"> Breeze / Navigation Apps and how do we as Rehab Officers keep up / develop knowledge in this area – Steve Williams?</w:t>
      </w:r>
    </w:p>
    <w:p w:rsidR="00323B58" w:rsidRDefault="00323B58" w:rsidP="00323B58">
      <w:pPr>
        <w:spacing w:after="0"/>
        <w:rPr>
          <w:sz w:val="32"/>
          <w:szCs w:val="32"/>
        </w:rPr>
      </w:pPr>
      <w:r>
        <w:rPr>
          <w:sz w:val="32"/>
          <w:szCs w:val="32"/>
        </w:rPr>
        <w:t>‘Sleepy Traveller’ app – for bus travel – you need to know the name of the road where you need to get off the bus in order to be able to programme your system to alert you / send an alarm.</w:t>
      </w:r>
    </w:p>
    <w:p w:rsidR="00323B58" w:rsidRDefault="00323B58" w:rsidP="00323B58">
      <w:pPr>
        <w:spacing w:after="0"/>
        <w:rPr>
          <w:sz w:val="32"/>
          <w:szCs w:val="32"/>
        </w:rPr>
      </w:pPr>
      <w:r>
        <w:rPr>
          <w:sz w:val="32"/>
          <w:szCs w:val="32"/>
        </w:rPr>
        <w:lastRenderedPageBreak/>
        <w:t>‘Blind Square’ – for foot travel including bus stops and road names.</w:t>
      </w:r>
    </w:p>
    <w:p w:rsidR="00323B58" w:rsidRDefault="00323B58" w:rsidP="00323B58">
      <w:pPr>
        <w:spacing w:after="0"/>
        <w:rPr>
          <w:sz w:val="32"/>
          <w:szCs w:val="32"/>
        </w:rPr>
      </w:pPr>
    </w:p>
    <w:p w:rsidR="00323B58" w:rsidRPr="00323B58" w:rsidRDefault="00323B58" w:rsidP="00323B58">
      <w:pPr>
        <w:spacing w:after="0"/>
        <w:rPr>
          <w:b/>
          <w:sz w:val="32"/>
          <w:szCs w:val="32"/>
        </w:rPr>
      </w:pPr>
      <w:r>
        <w:rPr>
          <w:b/>
          <w:color w:val="FF0000"/>
          <w:sz w:val="32"/>
          <w:szCs w:val="32"/>
        </w:rPr>
        <w:t xml:space="preserve">Action </w:t>
      </w:r>
      <w:r>
        <w:rPr>
          <w:b/>
          <w:sz w:val="32"/>
          <w:szCs w:val="32"/>
        </w:rPr>
        <w:t xml:space="preserve">– </w:t>
      </w:r>
      <w:r w:rsidRPr="00323B58">
        <w:rPr>
          <w:sz w:val="32"/>
          <w:szCs w:val="32"/>
        </w:rPr>
        <w:t>consider</w:t>
      </w:r>
      <w:r w:rsidR="00C1014F">
        <w:rPr>
          <w:sz w:val="32"/>
          <w:szCs w:val="32"/>
        </w:rPr>
        <w:t xml:space="preserve"> agenda item / session for</w:t>
      </w:r>
      <w:r w:rsidRPr="00323B58">
        <w:rPr>
          <w:sz w:val="32"/>
          <w:szCs w:val="32"/>
        </w:rPr>
        <w:t xml:space="preserve"> </w:t>
      </w:r>
      <w:r>
        <w:rPr>
          <w:sz w:val="32"/>
          <w:szCs w:val="32"/>
        </w:rPr>
        <w:t>inclusion in future meetings regardin</w:t>
      </w:r>
      <w:r w:rsidR="00C1014F">
        <w:rPr>
          <w:sz w:val="32"/>
          <w:szCs w:val="32"/>
        </w:rPr>
        <w:t>g</w:t>
      </w:r>
      <w:r>
        <w:rPr>
          <w:sz w:val="32"/>
          <w:szCs w:val="32"/>
        </w:rPr>
        <w:t xml:space="preserve"> mobility workshop</w:t>
      </w:r>
      <w:r w:rsidR="00C1014F">
        <w:rPr>
          <w:sz w:val="32"/>
          <w:szCs w:val="32"/>
        </w:rPr>
        <w:t xml:space="preserve">s and use of mobility type </w:t>
      </w:r>
      <w:r w:rsidRPr="00323B58">
        <w:rPr>
          <w:sz w:val="32"/>
          <w:szCs w:val="32"/>
        </w:rPr>
        <w:t>Apps</w:t>
      </w:r>
      <w:r w:rsidR="00C1014F">
        <w:rPr>
          <w:sz w:val="32"/>
          <w:szCs w:val="32"/>
        </w:rPr>
        <w:t>.</w:t>
      </w:r>
    </w:p>
    <w:p w:rsidR="00AC18D6" w:rsidRDefault="00AC18D6" w:rsidP="00AC18D6">
      <w:pPr>
        <w:spacing w:after="0"/>
        <w:rPr>
          <w:sz w:val="32"/>
          <w:szCs w:val="32"/>
        </w:rPr>
      </w:pPr>
    </w:p>
    <w:p w:rsidR="00AC18D6" w:rsidRDefault="00C1014F" w:rsidP="00C1014F">
      <w:pPr>
        <w:pStyle w:val="ListParagraph"/>
        <w:numPr>
          <w:ilvl w:val="0"/>
          <w:numId w:val="8"/>
        </w:numPr>
        <w:spacing w:after="0"/>
        <w:rPr>
          <w:b/>
          <w:sz w:val="32"/>
          <w:szCs w:val="32"/>
        </w:rPr>
      </w:pPr>
      <w:r w:rsidRPr="00C1014F">
        <w:rPr>
          <w:b/>
          <w:sz w:val="32"/>
          <w:szCs w:val="32"/>
        </w:rPr>
        <w:t>Future guest speakers</w:t>
      </w:r>
      <w:r>
        <w:rPr>
          <w:b/>
          <w:sz w:val="32"/>
          <w:szCs w:val="32"/>
        </w:rPr>
        <w:t xml:space="preserve"> / agenda items</w:t>
      </w:r>
    </w:p>
    <w:p w:rsidR="00C1014F" w:rsidRPr="00C1014F" w:rsidRDefault="00C1014F" w:rsidP="00C1014F">
      <w:pPr>
        <w:spacing w:after="0"/>
        <w:rPr>
          <w:sz w:val="32"/>
          <w:szCs w:val="32"/>
        </w:rPr>
      </w:pPr>
      <w:r w:rsidRPr="00C1014F">
        <w:rPr>
          <w:sz w:val="32"/>
          <w:szCs w:val="32"/>
        </w:rPr>
        <w:t>Guide dogs – see above</w:t>
      </w:r>
    </w:p>
    <w:p w:rsidR="00C1014F" w:rsidRPr="00C1014F" w:rsidRDefault="00C1014F" w:rsidP="00C1014F">
      <w:pPr>
        <w:spacing w:after="0"/>
        <w:rPr>
          <w:sz w:val="32"/>
          <w:szCs w:val="32"/>
        </w:rPr>
      </w:pPr>
      <w:r w:rsidRPr="00C1014F">
        <w:rPr>
          <w:sz w:val="32"/>
          <w:szCs w:val="32"/>
        </w:rPr>
        <w:t>Mobility workshop</w:t>
      </w:r>
      <w:r>
        <w:rPr>
          <w:sz w:val="32"/>
          <w:szCs w:val="32"/>
        </w:rPr>
        <w:t xml:space="preserve"> – see above</w:t>
      </w:r>
    </w:p>
    <w:p w:rsidR="00C1014F" w:rsidRPr="00C1014F" w:rsidRDefault="00C1014F" w:rsidP="00C1014F">
      <w:pPr>
        <w:spacing w:after="0"/>
        <w:rPr>
          <w:b/>
          <w:sz w:val="32"/>
          <w:szCs w:val="32"/>
        </w:rPr>
      </w:pPr>
      <w:r w:rsidRPr="00C1014F">
        <w:rPr>
          <w:sz w:val="32"/>
          <w:szCs w:val="32"/>
        </w:rPr>
        <w:t>British Wireless for the Blind Fund regional rep</w:t>
      </w:r>
    </w:p>
    <w:p w:rsidR="00C1014F" w:rsidRPr="00AC18D6" w:rsidRDefault="00C1014F" w:rsidP="00AC18D6">
      <w:pPr>
        <w:spacing w:after="0"/>
        <w:rPr>
          <w:sz w:val="32"/>
          <w:szCs w:val="32"/>
        </w:rPr>
      </w:pPr>
    </w:p>
    <w:p w:rsidR="0018514C" w:rsidRDefault="0018514C" w:rsidP="00323B58">
      <w:pPr>
        <w:pStyle w:val="ListParagraph"/>
        <w:numPr>
          <w:ilvl w:val="0"/>
          <w:numId w:val="8"/>
        </w:numPr>
        <w:spacing w:after="0"/>
        <w:rPr>
          <w:b/>
          <w:sz w:val="32"/>
          <w:szCs w:val="32"/>
        </w:rPr>
      </w:pPr>
      <w:r w:rsidRPr="0076186B">
        <w:rPr>
          <w:b/>
          <w:sz w:val="32"/>
          <w:szCs w:val="32"/>
        </w:rPr>
        <w:t xml:space="preserve">Shelagh’s retirement </w:t>
      </w:r>
    </w:p>
    <w:p w:rsidR="0018514C" w:rsidRDefault="0018514C" w:rsidP="0018514C">
      <w:pPr>
        <w:rPr>
          <w:sz w:val="32"/>
          <w:szCs w:val="32"/>
        </w:rPr>
      </w:pPr>
      <w:r w:rsidRPr="0018514C">
        <w:rPr>
          <w:sz w:val="32"/>
          <w:szCs w:val="32"/>
        </w:rPr>
        <w:t>Moira recognised Shelagh’</w:t>
      </w:r>
      <w:r w:rsidR="00C1014F">
        <w:rPr>
          <w:sz w:val="32"/>
          <w:szCs w:val="32"/>
        </w:rPr>
        <w:t>s retirement,</w:t>
      </w:r>
      <w:r w:rsidRPr="0018514C">
        <w:rPr>
          <w:sz w:val="32"/>
          <w:szCs w:val="32"/>
        </w:rPr>
        <w:t xml:space="preserve"> thanked her for her support of the meetings during her career and presented her with a leaving card.  Cakes were provided and consumed in celebration.</w:t>
      </w:r>
    </w:p>
    <w:p w:rsidR="00C1014F" w:rsidRPr="0018514C" w:rsidRDefault="00C1014F" w:rsidP="0018514C">
      <w:pPr>
        <w:rPr>
          <w:sz w:val="32"/>
          <w:szCs w:val="32"/>
        </w:rPr>
      </w:pPr>
      <w:r>
        <w:rPr>
          <w:sz w:val="32"/>
          <w:szCs w:val="32"/>
        </w:rPr>
        <w:t>Shelagh is looking forward to gardening and decorating her new house.</w:t>
      </w:r>
    </w:p>
    <w:p w:rsidR="005942F3" w:rsidRDefault="005942F3" w:rsidP="0018514C">
      <w:pPr>
        <w:rPr>
          <w:sz w:val="32"/>
          <w:szCs w:val="32"/>
        </w:rPr>
      </w:pPr>
    </w:p>
    <w:p w:rsidR="00C1014F" w:rsidRPr="00C1014F" w:rsidRDefault="00C1014F" w:rsidP="00C1014F">
      <w:pPr>
        <w:pStyle w:val="ListParagraph"/>
        <w:numPr>
          <w:ilvl w:val="0"/>
          <w:numId w:val="8"/>
        </w:numPr>
        <w:rPr>
          <w:sz w:val="32"/>
          <w:szCs w:val="32"/>
        </w:rPr>
      </w:pPr>
      <w:r w:rsidRPr="00C1014F">
        <w:rPr>
          <w:b/>
          <w:sz w:val="32"/>
          <w:szCs w:val="32"/>
        </w:rPr>
        <w:t>Next meeting</w:t>
      </w:r>
      <w:r>
        <w:rPr>
          <w:sz w:val="32"/>
          <w:szCs w:val="32"/>
        </w:rPr>
        <w:t xml:space="preserve"> to be held in October and hosted by Bradford. Moira will discuss with Simon Labbett.</w:t>
      </w:r>
    </w:p>
    <w:sectPr w:rsidR="00C1014F" w:rsidRPr="00C1014F" w:rsidSect="000A56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553A"/>
    <w:multiLevelType w:val="hybridMultilevel"/>
    <w:tmpl w:val="6B34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A6B39"/>
    <w:multiLevelType w:val="hybridMultilevel"/>
    <w:tmpl w:val="A762FE8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2314A"/>
    <w:multiLevelType w:val="hybridMultilevel"/>
    <w:tmpl w:val="6716418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8743E"/>
    <w:multiLevelType w:val="hybridMultilevel"/>
    <w:tmpl w:val="CDB4FD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701610"/>
    <w:multiLevelType w:val="hybridMultilevel"/>
    <w:tmpl w:val="1DC20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DD23BC"/>
    <w:multiLevelType w:val="hybridMultilevel"/>
    <w:tmpl w:val="6360C2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6156A7"/>
    <w:multiLevelType w:val="hybridMultilevel"/>
    <w:tmpl w:val="0A7456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037088"/>
    <w:multiLevelType w:val="hybridMultilevel"/>
    <w:tmpl w:val="7D0E1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1"/>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F3"/>
    <w:rsid w:val="00072CFF"/>
    <w:rsid w:val="000A5681"/>
    <w:rsid w:val="0018514C"/>
    <w:rsid w:val="00224BE0"/>
    <w:rsid w:val="00227B71"/>
    <w:rsid w:val="002557B7"/>
    <w:rsid w:val="002731AE"/>
    <w:rsid w:val="00291EEB"/>
    <w:rsid w:val="00323B58"/>
    <w:rsid w:val="0041471A"/>
    <w:rsid w:val="00504E72"/>
    <w:rsid w:val="005942F3"/>
    <w:rsid w:val="005F001F"/>
    <w:rsid w:val="00615B89"/>
    <w:rsid w:val="00760327"/>
    <w:rsid w:val="0076186B"/>
    <w:rsid w:val="0083631C"/>
    <w:rsid w:val="00AA2DE6"/>
    <w:rsid w:val="00AC18D6"/>
    <w:rsid w:val="00B744DA"/>
    <w:rsid w:val="00BC232C"/>
    <w:rsid w:val="00C1014F"/>
    <w:rsid w:val="00C6401E"/>
    <w:rsid w:val="00CF393E"/>
    <w:rsid w:val="00D67E0B"/>
    <w:rsid w:val="00DA4D11"/>
    <w:rsid w:val="00DD214F"/>
    <w:rsid w:val="00E702C2"/>
    <w:rsid w:val="00EC5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61290-475C-43C3-AAA5-3B27695C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4DA"/>
    <w:pPr>
      <w:contextualSpacing/>
    </w:pPr>
    <w:rPr>
      <w:sz w:val="24"/>
    </w:rPr>
  </w:style>
  <w:style w:type="paragraph" w:styleId="Heading1">
    <w:name w:val="heading 1"/>
    <w:basedOn w:val="Normal"/>
    <w:next w:val="Normal"/>
    <w:link w:val="Heading1Char"/>
    <w:uiPriority w:val="9"/>
    <w:qFormat/>
    <w:rsid w:val="00AA2DE6"/>
    <w:pPr>
      <w:keepNext/>
      <w:keepLines/>
      <w:spacing w:before="480" w:after="0"/>
      <w:outlineLvl w:val="0"/>
    </w:pPr>
    <w:rPr>
      <w:rFonts w:eastAsiaTheme="majorEastAsia" w:cstheme="majorBidi"/>
      <w:b/>
      <w:bCs/>
      <w:color w:val="B51020"/>
      <w:sz w:val="32"/>
      <w:szCs w:val="28"/>
    </w:rPr>
  </w:style>
  <w:style w:type="paragraph" w:styleId="Heading2">
    <w:name w:val="heading 2"/>
    <w:basedOn w:val="Normal"/>
    <w:next w:val="Normal"/>
    <w:link w:val="Heading2Char"/>
    <w:uiPriority w:val="9"/>
    <w:semiHidden/>
    <w:unhideWhenUsed/>
    <w:qFormat/>
    <w:rsid w:val="00AA2DE6"/>
    <w:pPr>
      <w:keepNext/>
      <w:keepLines/>
      <w:spacing w:before="200" w:after="0"/>
      <w:outlineLvl w:val="1"/>
    </w:pPr>
    <w:rPr>
      <w:rFonts w:eastAsiaTheme="majorEastAsia" w:cstheme="majorBidi"/>
      <w:b/>
      <w:bCs/>
      <w:color w:val="B5102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DE6"/>
    <w:rPr>
      <w:rFonts w:eastAsiaTheme="majorEastAsia" w:cstheme="majorBidi"/>
      <w:b/>
      <w:bCs/>
      <w:color w:val="B51020"/>
      <w:sz w:val="32"/>
      <w:szCs w:val="28"/>
    </w:rPr>
  </w:style>
  <w:style w:type="character" w:customStyle="1" w:styleId="Heading2Char">
    <w:name w:val="Heading 2 Char"/>
    <w:basedOn w:val="DefaultParagraphFont"/>
    <w:link w:val="Heading2"/>
    <w:uiPriority w:val="9"/>
    <w:semiHidden/>
    <w:rsid w:val="00AA2DE6"/>
    <w:rPr>
      <w:rFonts w:eastAsiaTheme="majorEastAsia" w:cstheme="majorBidi"/>
      <w:b/>
      <w:bCs/>
      <w:color w:val="B51020"/>
      <w:sz w:val="28"/>
      <w:szCs w:val="26"/>
    </w:rPr>
  </w:style>
  <w:style w:type="paragraph" w:styleId="Title">
    <w:name w:val="Title"/>
    <w:basedOn w:val="Normal"/>
    <w:next w:val="Normal"/>
    <w:link w:val="TitleChar"/>
    <w:uiPriority w:val="10"/>
    <w:qFormat/>
    <w:rsid w:val="00AA2DE6"/>
    <w:pPr>
      <w:pBdr>
        <w:bottom w:val="single" w:sz="8" w:space="4" w:color="4F81BD" w:themeColor="accent1"/>
      </w:pBdr>
      <w:spacing w:after="300"/>
    </w:pPr>
    <w:rPr>
      <w:rFonts w:eastAsiaTheme="majorEastAsia" w:cstheme="majorBidi"/>
      <w:color w:val="B51020"/>
      <w:spacing w:val="5"/>
      <w:kern w:val="28"/>
      <w:sz w:val="52"/>
      <w:szCs w:val="52"/>
    </w:rPr>
  </w:style>
  <w:style w:type="character" w:customStyle="1" w:styleId="TitleChar">
    <w:name w:val="Title Char"/>
    <w:basedOn w:val="DefaultParagraphFont"/>
    <w:link w:val="Title"/>
    <w:uiPriority w:val="10"/>
    <w:rsid w:val="00AA2DE6"/>
    <w:rPr>
      <w:rFonts w:eastAsiaTheme="majorEastAsia" w:cstheme="majorBidi"/>
      <w:color w:val="B51020"/>
      <w:spacing w:val="5"/>
      <w:kern w:val="28"/>
      <w:sz w:val="52"/>
      <w:szCs w:val="52"/>
    </w:rPr>
  </w:style>
  <w:style w:type="paragraph" w:styleId="NoSpacing">
    <w:name w:val="No Spacing"/>
    <w:uiPriority w:val="1"/>
    <w:qFormat/>
    <w:rsid w:val="00CF393E"/>
    <w:pPr>
      <w:spacing w:after="0"/>
      <w:contextualSpacing/>
    </w:pPr>
    <w:rPr>
      <w:sz w:val="24"/>
    </w:rPr>
  </w:style>
  <w:style w:type="character" w:styleId="SubtleReference">
    <w:name w:val="Subtle Reference"/>
    <w:basedOn w:val="DefaultParagraphFont"/>
    <w:uiPriority w:val="31"/>
    <w:qFormat/>
    <w:rsid w:val="00AA2DE6"/>
    <w:rPr>
      <w:smallCaps/>
      <w:color w:val="B51020"/>
      <w:u w:val="single"/>
    </w:rPr>
  </w:style>
  <w:style w:type="character" w:styleId="IntenseReference">
    <w:name w:val="Intense Reference"/>
    <w:basedOn w:val="DefaultParagraphFont"/>
    <w:uiPriority w:val="32"/>
    <w:qFormat/>
    <w:rsid w:val="00AA2DE6"/>
    <w:rPr>
      <w:b/>
      <w:bCs/>
      <w:smallCaps/>
      <w:color w:val="B51020"/>
      <w:spacing w:val="5"/>
      <w:u w:val="single"/>
    </w:rPr>
  </w:style>
  <w:style w:type="paragraph" w:styleId="ListParagraph">
    <w:name w:val="List Paragraph"/>
    <w:basedOn w:val="Normal"/>
    <w:uiPriority w:val="34"/>
    <w:qFormat/>
    <w:rsid w:val="005942F3"/>
    <w:pPr>
      <w:ind w:left="720"/>
    </w:pPr>
  </w:style>
  <w:style w:type="character" w:customStyle="1" w:styleId="tgc">
    <w:name w:val="_tgc"/>
    <w:basedOn w:val="DefaultParagraphFont"/>
    <w:rsid w:val="00DA4D11"/>
  </w:style>
  <w:style w:type="character" w:styleId="Emphasis">
    <w:name w:val="Emphasis"/>
    <w:basedOn w:val="DefaultParagraphFont"/>
    <w:uiPriority w:val="20"/>
    <w:qFormat/>
    <w:rsid w:val="00DA4D11"/>
    <w:rPr>
      <w:b/>
      <w:bCs/>
      <w:i w:val="0"/>
      <w:iCs w:val="0"/>
    </w:rPr>
  </w:style>
  <w:style w:type="character" w:customStyle="1" w:styleId="st1">
    <w:name w:val="st1"/>
    <w:basedOn w:val="DefaultParagraphFont"/>
    <w:rsid w:val="00DA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Blind Veterans UK</Company>
  <LinksUpToDate>false</LinksUpToDate>
  <CharactersWithSpaces>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Bowes</dc:creator>
  <cp:keywords/>
  <dc:description/>
  <cp:lastModifiedBy>simon labbett</cp:lastModifiedBy>
  <cp:revision>2</cp:revision>
  <dcterms:created xsi:type="dcterms:W3CDTF">2017-09-26T18:17:00Z</dcterms:created>
  <dcterms:modified xsi:type="dcterms:W3CDTF">2017-09-26T18:17:00Z</dcterms:modified>
</cp:coreProperties>
</file>